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04BB8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632A77" w:rsidRPr="00704BB8" w:rsidTr="00F7321D">
        <w:trPr>
          <w:trHeight w:val="512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632A77" w:rsidRPr="00704BB8" w:rsidTr="00F7321D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600</w:t>
            </w:r>
          </w:p>
        </w:tc>
      </w:tr>
      <w:tr w:rsidR="00632A77" w:rsidRPr="00704BB8" w:rsidTr="00704BB8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620</w:t>
            </w:r>
          </w:p>
        </w:tc>
      </w:tr>
      <w:tr w:rsidR="00632A77" w:rsidRPr="00704BB8" w:rsidTr="00704BB8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704BB8" w:rsidRDefault="007C44F6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2F73E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51,46</w:t>
            </w:r>
          </w:p>
        </w:tc>
        <w:tc>
          <w:tcPr>
            <w:tcW w:w="1560" w:type="dxa"/>
          </w:tcPr>
          <w:p w:rsidR="00632A77" w:rsidRPr="00704BB8" w:rsidRDefault="00632A77" w:rsidP="002F73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2F73E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</w:t>
            </w:r>
            <w:r w:rsidR="002F73E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87,6</w:t>
            </w:r>
          </w:p>
        </w:tc>
      </w:tr>
      <w:tr w:rsidR="00632A77" w:rsidRPr="00704BB8" w:rsidTr="00704BB8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018,45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107</w:t>
            </w:r>
          </w:p>
        </w:tc>
      </w:tr>
      <w:tr w:rsidR="00632A77" w:rsidRPr="00704BB8" w:rsidTr="00704BB8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330</w:t>
            </w:r>
          </w:p>
        </w:tc>
      </w:tr>
      <w:tr w:rsidR="00632A77" w:rsidRPr="00704BB8" w:rsidTr="00704BB8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7C44F6" w:rsidRDefault="007C44F6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highlight w:val="yellow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2 256,30</w:t>
            </w:r>
          </w:p>
        </w:tc>
        <w:tc>
          <w:tcPr>
            <w:tcW w:w="1560" w:type="dxa"/>
          </w:tcPr>
          <w:p w:rsidR="00632A77" w:rsidRPr="00704BB8" w:rsidRDefault="002F73EF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564 075</w:t>
            </w:r>
          </w:p>
        </w:tc>
      </w:tr>
      <w:tr w:rsidR="00632A77" w:rsidRPr="00704BB8" w:rsidTr="00704BB8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541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</w:tr>
      <w:tr w:rsidR="00632A77" w:rsidRPr="00704BB8" w:rsidTr="00704BB8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550</w:t>
            </w:r>
          </w:p>
        </w:tc>
      </w:tr>
      <w:tr w:rsidR="00632A77" w:rsidRPr="00704BB8" w:rsidTr="00704BB8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190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900</w:t>
            </w:r>
          </w:p>
        </w:tc>
      </w:tr>
      <w:tr w:rsidR="00632A77" w:rsidRPr="00704BB8" w:rsidTr="00704BB8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2 500</w:t>
            </w:r>
          </w:p>
        </w:tc>
        <w:tc>
          <w:tcPr>
            <w:tcW w:w="1560" w:type="dxa"/>
          </w:tcPr>
          <w:p w:rsidR="00632A77" w:rsidRPr="00704BB8" w:rsidRDefault="002F73EF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87 500</w:t>
            </w:r>
          </w:p>
        </w:tc>
      </w:tr>
      <w:tr w:rsidR="00632A77" w:rsidRPr="00704BB8" w:rsidTr="00704BB8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456</w:t>
            </w:r>
          </w:p>
        </w:tc>
        <w:tc>
          <w:tcPr>
            <w:tcW w:w="1560" w:type="dxa"/>
          </w:tcPr>
          <w:p w:rsidR="00632A77" w:rsidRPr="00704BB8" w:rsidRDefault="002F73EF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13 680</w:t>
            </w:r>
          </w:p>
        </w:tc>
      </w:tr>
      <w:tr w:rsidR="00632A77" w:rsidRPr="00704BB8" w:rsidTr="00704BB8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704BB8" w:rsidTr="00704BB8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1 000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  <w:r w:rsidR="00492108">
              <w:rPr>
                <w:color w:val="000000"/>
                <w:spacing w:val="2"/>
                <w:sz w:val="22"/>
                <w:szCs w:val="22"/>
              </w:rPr>
              <w:t xml:space="preserve"> 00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</w:t>
            </w:r>
          </w:p>
        </w:tc>
      </w:tr>
      <w:tr w:rsidR="00632A77" w:rsidRPr="00704BB8" w:rsidTr="00704BB8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632A77" w:rsidRPr="00704BB8" w:rsidTr="00704BB8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632A77" w:rsidRPr="00704BB8" w:rsidRDefault="007874D9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30 000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540 000</w:t>
            </w:r>
          </w:p>
        </w:tc>
      </w:tr>
      <w:tr w:rsidR="00632A77" w:rsidRPr="00704BB8" w:rsidTr="00704BB8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</w:t>
            </w:r>
            <w:r w:rsidR="00413D93" w:rsidRPr="0049210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632A77" w:rsidRPr="0049210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675 500</w:t>
            </w:r>
          </w:p>
        </w:tc>
      </w:tr>
      <w:tr w:rsidR="00632A77" w:rsidRPr="00704BB8" w:rsidTr="00704BB8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632A77" w:rsidRPr="00704BB8" w:rsidRDefault="007874D9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7 500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600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632A77"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704BB8" w:rsidRDefault="007874D9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6 500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195 000</w:t>
            </w:r>
          </w:p>
        </w:tc>
      </w:tr>
      <w:tr w:rsidR="00632A77" w:rsidRPr="00704BB8" w:rsidTr="00704BB8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7874D9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80 000</w:t>
            </w:r>
          </w:p>
        </w:tc>
      </w:tr>
      <w:tr w:rsidR="00632A77" w:rsidRPr="00704BB8" w:rsidTr="00704BB8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4 300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64 500</w:t>
            </w:r>
          </w:p>
        </w:tc>
      </w:tr>
      <w:tr w:rsidR="00632A77" w:rsidRPr="00704BB8" w:rsidTr="00704BB8">
        <w:trPr>
          <w:trHeight w:val="27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1 700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85 000</w:t>
            </w:r>
          </w:p>
        </w:tc>
      </w:tr>
      <w:tr w:rsidR="00632A77" w:rsidRPr="00704BB8" w:rsidTr="00704BB8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632A77"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632A77" w:rsidRPr="00704BB8" w:rsidRDefault="00632A77" w:rsidP="00DF338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</w:t>
            </w:r>
            <w:r w:rsidR="00413D93" w:rsidRPr="0049210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DF3381" w:rsidRPr="00492108">
              <w:rPr>
                <w:color w:val="000000"/>
                <w:spacing w:val="2"/>
                <w:sz w:val="22"/>
                <w:szCs w:val="22"/>
              </w:rPr>
              <w:t>5</w:t>
            </w:r>
            <w:r w:rsidRPr="00492108">
              <w:rPr>
                <w:color w:val="000000"/>
                <w:spacing w:val="2"/>
                <w:sz w:val="22"/>
                <w:szCs w:val="22"/>
              </w:rPr>
              <w:t>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112 500</w:t>
            </w:r>
          </w:p>
        </w:tc>
      </w:tr>
      <w:tr w:rsidR="00632A77" w:rsidRPr="00704BB8" w:rsidTr="00704BB8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800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DF3381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632A77"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704BB8" w:rsidRDefault="00632A77" w:rsidP="00B978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49210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B97814" w:rsidRPr="0049210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  <w:tc>
          <w:tcPr>
            <w:tcW w:w="1560" w:type="dxa"/>
          </w:tcPr>
          <w:p w:rsidR="00632A77" w:rsidRPr="00704BB8" w:rsidRDefault="0049210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34 000</w:t>
            </w:r>
          </w:p>
        </w:tc>
      </w:tr>
      <w:tr w:rsidR="00A91A5D" w:rsidRPr="00704BB8" w:rsidTr="00704BB8">
        <w:trPr>
          <w:trHeight w:val="1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D00262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</w:t>
            </w:r>
            <w:r w:rsidR="00D00262">
              <w:rPr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D00262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A1511B" w:rsidRDefault="00481630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D00262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Default="00D00262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735C8E" w:rsidRDefault="00D00262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Покровные стекла 18х18 100 шт. 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560" w:type="dxa"/>
          </w:tcPr>
          <w:p w:rsidR="00D00262" w:rsidRDefault="00D00262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</w:t>
            </w:r>
          </w:p>
        </w:tc>
      </w:tr>
      <w:tr w:rsidR="00D00262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Default="00D00262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735C8E" w:rsidRDefault="00D00262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276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134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1 500</w:t>
            </w:r>
          </w:p>
        </w:tc>
        <w:tc>
          <w:tcPr>
            <w:tcW w:w="1560" w:type="dxa"/>
          </w:tcPr>
          <w:p w:rsidR="00D00262" w:rsidRDefault="00D00262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</w:p>
        </w:tc>
      </w:tr>
      <w:tr w:rsidR="00D00262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Default="00D00262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735C8E" w:rsidRDefault="00D00262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275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800</w:t>
            </w:r>
          </w:p>
        </w:tc>
        <w:tc>
          <w:tcPr>
            <w:tcW w:w="1560" w:type="dxa"/>
          </w:tcPr>
          <w:p w:rsidR="00D00262" w:rsidRDefault="00D00262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528 000</w:t>
            </w:r>
          </w:p>
        </w:tc>
      </w:tr>
      <w:tr w:rsidR="00D00262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Default="00D00262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735C8E" w:rsidRDefault="00D00262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опр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5" w:type="dxa"/>
            <w:vAlign w:val="center"/>
          </w:tcPr>
          <w:p w:rsidR="00D00262" w:rsidRPr="00735C8E" w:rsidRDefault="00D00262" w:rsidP="00D002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350</w:t>
            </w:r>
          </w:p>
        </w:tc>
        <w:tc>
          <w:tcPr>
            <w:tcW w:w="1560" w:type="dxa"/>
          </w:tcPr>
          <w:p w:rsidR="00D00262" w:rsidRDefault="00D00262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1 450 500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Default="00820226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Ланцет </w:t>
            </w:r>
            <w:proofErr w:type="spellStart"/>
            <w:r w:rsidRPr="00735C8E">
              <w:rPr>
                <w:rFonts w:ascii="Times New Roman" w:hAnsi="Times New Roman" w:cs="Times New Roman"/>
              </w:rPr>
              <w:t>Sterilance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/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20226" w:rsidRPr="00735C8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  <w:vAlign w:val="center"/>
          </w:tcPr>
          <w:p w:rsidR="00820226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20226" w:rsidRPr="00735C8E">
              <w:rPr>
                <w:rFonts w:ascii="Times New Roman" w:hAnsi="Times New Roman" w:cs="Times New Roman"/>
                <w:lang w:val="kk-KZ"/>
              </w:rPr>
              <w:t xml:space="preserve"> 500</w:t>
            </w:r>
          </w:p>
        </w:tc>
        <w:tc>
          <w:tcPr>
            <w:tcW w:w="1560" w:type="dxa"/>
          </w:tcPr>
          <w:p w:rsidR="00820226" w:rsidRDefault="00271618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Default="00820226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735C8E">
              <w:rPr>
                <w:rFonts w:ascii="Times New Roman" w:hAnsi="Times New Roman" w:cs="Times New Roman"/>
              </w:rPr>
              <w:t>синий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35C8E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560" w:type="dxa"/>
          </w:tcPr>
          <w:p w:rsidR="00820226" w:rsidRDefault="00820226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Default="00820226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560" w:type="dxa"/>
          </w:tcPr>
          <w:p w:rsidR="00820226" w:rsidRDefault="00820226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Default="00820226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735C8E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560" w:type="dxa"/>
          </w:tcPr>
          <w:p w:rsidR="00820226" w:rsidRDefault="00820226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Default="00820226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Чашки Петри 10 шт. в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820226" w:rsidRPr="00735C8E" w:rsidRDefault="00381863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820226" w:rsidRPr="00735C8E" w:rsidRDefault="00FF30A3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275" w:type="dxa"/>
            <w:vAlign w:val="center"/>
          </w:tcPr>
          <w:p w:rsidR="00820226" w:rsidRDefault="00FF30A3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1 700</w:t>
            </w:r>
          </w:p>
        </w:tc>
        <w:tc>
          <w:tcPr>
            <w:tcW w:w="1560" w:type="dxa"/>
          </w:tcPr>
          <w:p w:rsidR="00820226" w:rsidRDefault="004816AB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340 000</w:t>
            </w:r>
          </w:p>
        </w:tc>
      </w:tr>
      <w:tr w:rsidR="00FE404F" w:rsidRPr="00704BB8" w:rsidTr="00704BB8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 w:rsidR="00481630"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E404F" w:rsidRPr="00704BB8" w:rsidRDefault="005B29B0" w:rsidP="005B29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7 420 649</w:t>
            </w:r>
            <w:r w:rsidR="00BA0468">
              <w:rPr>
                <w:b/>
                <w:color w:val="000000"/>
                <w:spacing w:val="2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</w:tbl>
    <w:p w:rsidR="00632A77" w:rsidRDefault="00632A77" w:rsidP="00271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21D" w:rsidRDefault="00F7321D" w:rsidP="00271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271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9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947"/>
        <w:gridCol w:w="4253"/>
        <w:gridCol w:w="850"/>
        <w:gridCol w:w="993"/>
      </w:tblGrid>
      <w:tr w:rsidR="00481630" w:rsidRPr="00632A77" w:rsidTr="00271618">
        <w:trPr>
          <w:trHeight w:val="107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Фармакологическая группа/ МНН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E42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proofErr w:type="gramStart"/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-</w:t>
            </w: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</w:p>
        </w:tc>
      </w:tr>
      <w:tr w:rsidR="00481630" w:rsidRPr="00632A77" w:rsidTr="00481630">
        <w:trPr>
          <w:trHeight w:val="2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Токоферол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Витамин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капсулы 200 мг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3000</w:t>
            </w:r>
          </w:p>
        </w:tc>
      </w:tr>
      <w:tr w:rsidR="00481630" w:rsidRPr="00632A77" w:rsidTr="00481630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Кальция глюконат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Кальция глюконат 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стабилизированный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100 мг/мл, 5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93" w:type="dxa"/>
          </w:tcPr>
          <w:p w:rsidR="00481630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2000</w:t>
            </w:r>
          </w:p>
          <w:p w:rsidR="00481630" w:rsidRPr="00413D93" w:rsidRDefault="00481630" w:rsidP="00BA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630" w:rsidRPr="00632A77" w:rsidTr="00481630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2% 5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481630" w:rsidRPr="00632A77" w:rsidTr="00481630">
        <w:trPr>
          <w:trHeight w:val="55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162619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162619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Метронидазол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Розамет</w:t>
            </w:r>
            <w:proofErr w:type="spellEnd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®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крем для наружного применения 1% 25 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Гентамицин сульфат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раствор для инъекций 4%, 2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ампула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500</w:t>
            </w:r>
          </w:p>
        </w:tc>
      </w:tr>
      <w:tr w:rsidR="00481630" w:rsidRPr="00632A77" w:rsidTr="00481630">
        <w:trPr>
          <w:trHeight w:val="232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Сертаконазол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 </w:t>
            </w:r>
            <w:proofErr w:type="spellStart"/>
            <w:r w:rsidRPr="00481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Залаин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крем в тубах 2% 20 мг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Повидон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-йодированный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 </w:t>
            </w:r>
            <w:proofErr w:type="spellStart"/>
            <w:r w:rsidRPr="00481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Бетадин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мазь для наружного применения 10% 20 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Йод </w:t>
            </w: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спиртовый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2% 250,0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230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 салициловая 5%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серно-дегтярная 5%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Микстура Павлова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цитрат 5% 10,0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3%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14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6%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ихтиола 2%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Р-р </w:t>
            </w:r>
            <w:proofErr w:type="spellStart"/>
            <w:r w:rsidRPr="00413D93">
              <w:rPr>
                <w:color w:val="000000"/>
                <w:spacing w:val="2"/>
              </w:rPr>
              <w:t>Прокаина</w:t>
            </w:r>
            <w:proofErr w:type="spellEnd"/>
            <w:r w:rsidRPr="00413D93">
              <w:rPr>
                <w:color w:val="000000"/>
                <w:spacing w:val="2"/>
              </w:rPr>
              <w:t xml:space="preserve"> 0,25%  200,0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Фурациллин</w:t>
            </w:r>
            <w:proofErr w:type="spellEnd"/>
            <w:r w:rsidRPr="00413D93">
              <w:rPr>
                <w:color w:val="000000"/>
                <w:spacing w:val="2"/>
              </w:rPr>
              <w:t xml:space="preserve">  0,02%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Ихтиол чистый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18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Крем гормональный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90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Ланолиновый крем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80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ихтиоловая 20%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салициловая кислота 2%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серно-салициловая кислота 2%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Метил синий 2%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салицилат р-р 4%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Паста </w:t>
            </w:r>
            <w:proofErr w:type="spellStart"/>
            <w:r w:rsidRPr="00413D93">
              <w:rPr>
                <w:color w:val="000000"/>
                <w:spacing w:val="2"/>
              </w:rPr>
              <w:t>Дорогова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Паста Цинковая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Порошок Натрия  Тиосульфата 0,5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Танин 1%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Риванол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481630" w:rsidRPr="00632A77" w:rsidTr="00481630">
        <w:trPr>
          <w:trHeight w:val="315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4816AB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</w:t>
            </w:r>
            <w:r w:rsidR="004816AB">
              <w:rPr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AB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Default="00481630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сбора мед отходо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пластиковый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сбора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утилизаций 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ицинских отходов класса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Контейнер с крышкой и ручкой для удобства транспортировки, герметичный,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одноразовый  с маркировкой 10 л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 Непрокалываемый</w:t>
            </w:r>
            <w:proofErr w:type="gramStart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,н</w:t>
            </w:r>
            <w:proofErr w:type="gramEnd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епротекаемыйЦвет желтый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красный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</w:tcPr>
          <w:p w:rsidR="00481630" w:rsidRPr="007D1455" w:rsidRDefault="00481630" w:rsidP="0048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7D1455" w:rsidRDefault="00481630" w:rsidP="0048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1 000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Покровные стекла 18х18 100 шт. 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2CA5">
              <w:rPr>
                <w:rFonts w:ascii="Times New Roman" w:hAnsi="Times New Roman" w:cs="Times New Roman"/>
              </w:rPr>
              <w:t>Тонкое стекло квадратной формы для защиты образцов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Иммерсионная система в микроскопии при работе с биологическими микроскопами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lastRenderedPageBreak/>
              <w:t xml:space="preserve">Активатором свертывания и гелем для разделения. Пробирка вакуумная </w:t>
            </w:r>
            <w:proofErr w:type="gramStart"/>
            <w:r w:rsidRPr="00A32CA5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32CA5" w:rsidRPr="00A32CA5" w:rsidRDefault="00A32CA5" w:rsidP="00A32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lastRenderedPageBreak/>
              <w:t>сыворотки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lastRenderedPageBreak/>
              <w:t>уп</w:t>
            </w:r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4816AB" w:rsidRPr="00632A77" w:rsidTr="004816AB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Default="004816AB" w:rsidP="004816AB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4816AB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опр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A32CA5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 xml:space="preserve">Антиген кардиолипиновый для РМП - готовый к применению (модернизированный). Набор применяется </w:t>
            </w:r>
            <w:proofErr w:type="gramStart"/>
            <w:r w:rsidRPr="00A32CA5">
              <w:rPr>
                <w:rFonts w:ascii="Times New Roman" w:hAnsi="Times New Roman" w:cs="Times New Roman"/>
              </w:rPr>
              <w:t>при</w:t>
            </w:r>
            <w:proofErr w:type="gramEnd"/>
            <w:r w:rsidRPr="00A32C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2CA5">
              <w:rPr>
                <w:rFonts w:ascii="Times New Roman" w:hAnsi="Times New Roman" w:cs="Times New Roman"/>
              </w:rPr>
              <w:t>диагностики</w:t>
            </w:r>
            <w:proofErr w:type="gramEnd"/>
            <w:r w:rsidRPr="00A32CA5">
              <w:rPr>
                <w:rFonts w:ascii="Times New Roman" w:hAnsi="Times New Roman" w:cs="Times New Roman"/>
              </w:rPr>
              <w:t xml:space="preserve"> сифилиса для исследования плазмы (сыворотки) крови или спинно-мозговой жидкости (СМЖ) человека в реакции </w:t>
            </w:r>
            <w:proofErr w:type="spellStart"/>
            <w:r w:rsidRPr="00A32CA5">
              <w:rPr>
                <w:rFonts w:ascii="Times New Roman" w:hAnsi="Times New Roman" w:cs="Times New Roman"/>
              </w:rPr>
              <w:t>микропреципитации</w:t>
            </w:r>
            <w:proofErr w:type="spellEnd"/>
            <w:r w:rsidRPr="00A32CA5">
              <w:rPr>
                <w:rFonts w:ascii="Times New Roman" w:hAnsi="Times New Roman" w:cs="Times New Roman"/>
              </w:rPr>
              <w:t xml:space="preserve"> (РМП). Срок годности набора после вскрытия в течение срока годности набора. Суммарное время постановки реакции 8 минут. </w:t>
            </w:r>
            <w:proofErr w:type="gramStart"/>
            <w:r w:rsidRPr="00A32CA5">
              <w:rPr>
                <w:rFonts w:ascii="Times New Roman" w:hAnsi="Times New Roman" w:cs="Times New Roman"/>
              </w:rPr>
              <w:t>Предназначен</w:t>
            </w:r>
            <w:proofErr w:type="gramEnd"/>
            <w:r w:rsidRPr="00A32CA5">
              <w:rPr>
                <w:rFonts w:ascii="Times New Roman" w:hAnsi="Times New Roman" w:cs="Times New Roman"/>
              </w:rPr>
              <w:t xml:space="preserve"> для качественного и полуколичественного определения.</w:t>
            </w:r>
          </w:p>
          <w:p w:rsidR="00A32CA5" w:rsidRPr="00A32CA5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 xml:space="preserve">В состав набора входит: </w:t>
            </w:r>
          </w:p>
          <w:p w:rsidR="00A32CA5" w:rsidRPr="00A32CA5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 xml:space="preserve">взвесь </w:t>
            </w:r>
            <w:proofErr w:type="spellStart"/>
            <w:r w:rsidRPr="00A32CA5">
              <w:rPr>
                <w:rFonts w:ascii="Times New Roman" w:hAnsi="Times New Roman" w:cs="Times New Roman"/>
              </w:rPr>
              <w:t>АгКЛ</w:t>
            </w:r>
            <w:proofErr w:type="spellEnd"/>
            <w:r w:rsidRPr="00A32CA5">
              <w:rPr>
                <w:rFonts w:ascii="Times New Roman" w:hAnsi="Times New Roman" w:cs="Times New Roman"/>
              </w:rPr>
              <w:t xml:space="preserve"> в 10 % растворе </w:t>
            </w:r>
            <w:proofErr w:type="gramStart"/>
            <w:r w:rsidRPr="00A32CA5">
              <w:rPr>
                <w:rFonts w:ascii="Times New Roman" w:hAnsi="Times New Roman" w:cs="Times New Roman"/>
              </w:rPr>
              <w:t>холин-хлорида</w:t>
            </w:r>
            <w:proofErr w:type="gramEnd"/>
            <w:r w:rsidRPr="00A32CA5">
              <w:rPr>
                <w:rFonts w:ascii="Times New Roman" w:hAnsi="Times New Roman" w:cs="Times New Roman"/>
              </w:rPr>
              <w:t xml:space="preserve">, содержащая </w:t>
            </w:r>
            <w:proofErr w:type="spellStart"/>
            <w:r w:rsidRPr="00A32CA5">
              <w:rPr>
                <w:rFonts w:ascii="Times New Roman" w:hAnsi="Times New Roman" w:cs="Times New Roman"/>
              </w:rPr>
              <w:t>кардиолипина</w:t>
            </w:r>
            <w:proofErr w:type="spellEnd"/>
            <w:r w:rsidRPr="00A32CA5">
              <w:rPr>
                <w:rFonts w:ascii="Times New Roman" w:hAnsi="Times New Roman" w:cs="Times New Roman"/>
              </w:rPr>
              <w:t xml:space="preserve"> – 0,033 %; лецитина – 0,27 %, холестерина – 0,9 %, ЭДТА (стабилизатор) в конечной концентрации 0,0125 моль/л и </w:t>
            </w:r>
            <w:proofErr w:type="spellStart"/>
            <w:r w:rsidRPr="00A32CA5">
              <w:rPr>
                <w:rFonts w:ascii="Times New Roman" w:hAnsi="Times New Roman" w:cs="Times New Roman"/>
              </w:rPr>
              <w:t>тимеросал</w:t>
            </w:r>
            <w:proofErr w:type="spellEnd"/>
            <w:r w:rsidRPr="00A32CA5">
              <w:rPr>
                <w:rFonts w:ascii="Times New Roman" w:hAnsi="Times New Roman" w:cs="Times New Roman"/>
              </w:rPr>
              <w:t xml:space="preserve"> (консервант) в конечной концентрации 0,1 %. Набор укомплектован сыворотками контрольными для диагностики сифилиса (положительной и отрицательной).</w:t>
            </w:r>
          </w:p>
          <w:p w:rsidR="004816AB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 xml:space="preserve">(7 флакона по 10,0 мл. + контрольные сыворотки К+ и </w:t>
            </w:r>
            <w:proofErr w:type="gramStart"/>
            <w:r w:rsidRPr="00A32CA5">
              <w:rPr>
                <w:rFonts w:ascii="Times New Roman" w:hAnsi="Times New Roman" w:cs="Times New Roman"/>
              </w:rPr>
              <w:t>К-</w:t>
            </w:r>
            <w:proofErr w:type="gramEnd"/>
            <w:r w:rsidRPr="00A32CA5">
              <w:rPr>
                <w:rFonts w:ascii="Times New Roman" w:hAnsi="Times New Roman" w:cs="Times New Roman"/>
              </w:rPr>
              <w:t xml:space="preserve"> по 1,0 мл.).</w:t>
            </w:r>
          </w:p>
        </w:tc>
        <w:tc>
          <w:tcPr>
            <w:tcW w:w="850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3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Ланцет </w:t>
            </w:r>
            <w:proofErr w:type="spellStart"/>
            <w:r w:rsidRPr="00735C8E">
              <w:rPr>
                <w:rFonts w:ascii="Times New Roman" w:hAnsi="Times New Roman" w:cs="Times New Roman"/>
              </w:rPr>
              <w:t>Sterilance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/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Одноразовый безболезненный автоматический стерильный  с глубиной прокола 1,8 мм.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735C8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735C8E">
              <w:rPr>
                <w:rFonts w:ascii="Times New Roman" w:hAnsi="Times New Roman" w:cs="Times New Roman"/>
              </w:rPr>
              <w:t>синий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 xml:space="preserve">Для посева биологического материла </w:t>
            </w:r>
            <w:proofErr w:type="gramStart"/>
            <w:r w:rsidRPr="00A32CA5">
              <w:rPr>
                <w:rFonts w:ascii="Times New Roman" w:hAnsi="Times New Roman" w:cs="Times New Roman"/>
              </w:rPr>
              <w:t>одноразовый</w:t>
            </w:r>
            <w:proofErr w:type="gramEnd"/>
            <w:r w:rsidRPr="00A32CA5">
              <w:rPr>
                <w:rFonts w:ascii="Times New Roman" w:hAnsi="Times New Roman" w:cs="Times New Roman"/>
              </w:rPr>
              <w:t>, пластиковый.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A32CA5" w:rsidRPr="00632A77" w:rsidTr="007C44F6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Default="00A32CA5" w:rsidP="00A32CA5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A32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A32CA5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Патентованная крышка с замком, что позволяет безопасно работать с токсичными пробами, а также с радиоактивными веществами.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A32CA5" w:rsidRPr="00735C8E" w:rsidRDefault="00A32CA5" w:rsidP="00A32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816AB" w:rsidRPr="00632A77" w:rsidTr="004816AB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Default="004816AB" w:rsidP="004816AB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4816AB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735C8E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A32CA5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Состав предназначен для окраски форменных элементов крови.</w:t>
            </w:r>
          </w:p>
        </w:tc>
        <w:tc>
          <w:tcPr>
            <w:tcW w:w="850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3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816AB" w:rsidRPr="00632A77" w:rsidTr="004816AB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Default="004816AB" w:rsidP="004816AB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4816AB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Чашки Петри 10 шт. в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4816AB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Одноразовые чашки Петри, предназначен для микробиологических </w:t>
            </w:r>
            <w:proofErr w:type="gramStart"/>
            <w:r>
              <w:rPr>
                <w:rFonts w:ascii="Times New Roman" w:hAnsi="Times New Roman" w:cs="Times New Roman"/>
              </w:rPr>
              <w:t>исследовании</w:t>
            </w:r>
            <w:proofErr w:type="gramEnd"/>
            <w:r>
              <w:rPr>
                <w:rFonts w:ascii="Times New Roman" w:hAnsi="Times New Roman" w:cs="Times New Roman"/>
              </w:rPr>
              <w:t>, диаметр 60 мм.</w:t>
            </w:r>
          </w:p>
        </w:tc>
        <w:tc>
          <w:tcPr>
            <w:tcW w:w="850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3" w:type="dxa"/>
            <w:vAlign w:val="center"/>
          </w:tcPr>
          <w:p w:rsidR="004816AB" w:rsidRPr="00735C8E" w:rsidRDefault="004816AB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62619"/>
    <w:rsid w:val="001E491B"/>
    <w:rsid w:val="001F7B27"/>
    <w:rsid w:val="00263D46"/>
    <w:rsid w:val="00271618"/>
    <w:rsid w:val="002B13FE"/>
    <w:rsid w:val="002F0C5A"/>
    <w:rsid w:val="002F73EF"/>
    <w:rsid w:val="00332D36"/>
    <w:rsid w:val="00381863"/>
    <w:rsid w:val="003B536E"/>
    <w:rsid w:val="00413D93"/>
    <w:rsid w:val="00440BFE"/>
    <w:rsid w:val="00481630"/>
    <w:rsid w:val="004816AB"/>
    <w:rsid w:val="00492108"/>
    <w:rsid w:val="004B3739"/>
    <w:rsid w:val="004B7E59"/>
    <w:rsid w:val="00530BB1"/>
    <w:rsid w:val="00571333"/>
    <w:rsid w:val="005B29B0"/>
    <w:rsid w:val="005C4AF0"/>
    <w:rsid w:val="005E012E"/>
    <w:rsid w:val="00600E9C"/>
    <w:rsid w:val="00632A77"/>
    <w:rsid w:val="006A63EC"/>
    <w:rsid w:val="006F4277"/>
    <w:rsid w:val="007021D0"/>
    <w:rsid w:val="00704BB8"/>
    <w:rsid w:val="00714745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B1A3E"/>
    <w:rsid w:val="008B61EA"/>
    <w:rsid w:val="008E49DB"/>
    <w:rsid w:val="0091337B"/>
    <w:rsid w:val="00955F4D"/>
    <w:rsid w:val="00A069BD"/>
    <w:rsid w:val="00A32CA5"/>
    <w:rsid w:val="00A91A5D"/>
    <w:rsid w:val="00A96C61"/>
    <w:rsid w:val="00A97E12"/>
    <w:rsid w:val="00B31891"/>
    <w:rsid w:val="00B630D6"/>
    <w:rsid w:val="00B97814"/>
    <w:rsid w:val="00BA0468"/>
    <w:rsid w:val="00BA6896"/>
    <w:rsid w:val="00BB0E12"/>
    <w:rsid w:val="00BF1D71"/>
    <w:rsid w:val="00C22806"/>
    <w:rsid w:val="00C23CFE"/>
    <w:rsid w:val="00C353FA"/>
    <w:rsid w:val="00C81658"/>
    <w:rsid w:val="00C96D00"/>
    <w:rsid w:val="00CA5955"/>
    <w:rsid w:val="00D00262"/>
    <w:rsid w:val="00D02542"/>
    <w:rsid w:val="00D06D20"/>
    <w:rsid w:val="00D079E6"/>
    <w:rsid w:val="00D244BE"/>
    <w:rsid w:val="00D83D7D"/>
    <w:rsid w:val="00D845AA"/>
    <w:rsid w:val="00DB7B82"/>
    <w:rsid w:val="00DF3381"/>
    <w:rsid w:val="00E42E79"/>
    <w:rsid w:val="00E53403"/>
    <w:rsid w:val="00E5462D"/>
    <w:rsid w:val="00E85225"/>
    <w:rsid w:val="00E951EB"/>
    <w:rsid w:val="00E97E79"/>
    <w:rsid w:val="00EC69A9"/>
    <w:rsid w:val="00F15363"/>
    <w:rsid w:val="00F32E2E"/>
    <w:rsid w:val="00F7321D"/>
    <w:rsid w:val="00F82E85"/>
    <w:rsid w:val="00FB2D86"/>
    <w:rsid w:val="00FC2CD9"/>
    <w:rsid w:val="00FE404F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6CDE-1B8F-40EB-9B6B-7B6497D7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61</cp:revision>
  <cp:lastPrinted>2021-04-23T10:41:00Z</cp:lastPrinted>
  <dcterms:created xsi:type="dcterms:W3CDTF">2021-01-15T05:15:00Z</dcterms:created>
  <dcterms:modified xsi:type="dcterms:W3CDTF">2022-03-17T03:47:00Z</dcterms:modified>
</cp:coreProperties>
</file>