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DF" w:rsidRPr="004209B0" w:rsidRDefault="004B6BDF" w:rsidP="004B6BDF">
      <w:pPr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>
        <w:rPr>
          <w:rFonts w:ascii="Times New Roman" w:hAnsi="Times New Roman" w:cs="Times New Roman"/>
          <w:b/>
          <w:sz w:val="24"/>
          <w:szCs w:val="24"/>
        </w:rPr>
        <w:t>медицинских изделий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7C54AB" w:rsidRPr="004209B0" w:rsidRDefault="0063714F">
      <w:pPr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B656D7">
        <w:rPr>
          <w:rFonts w:ascii="Times New Roman" w:hAnsi="Times New Roman" w:cs="Times New Roman"/>
          <w:b/>
          <w:sz w:val="24"/>
          <w:szCs w:val="24"/>
        </w:rPr>
        <w:t>10</w:t>
      </w:r>
    </w:p>
    <w:p w:rsidR="007C54AB" w:rsidRDefault="0063714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7C54AB" w:rsidRPr="004209B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7C54AB" w:rsidRPr="004209B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24D83">
        <w:rPr>
          <w:rFonts w:ascii="Times New Roman" w:hAnsi="Times New Roman" w:cs="Times New Roman"/>
          <w:b/>
          <w:sz w:val="24"/>
          <w:szCs w:val="24"/>
        </w:rPr>
        <w:t>01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D83">
        <w:rPr>
          <w:rFonts w:ascii="Times New Roman" w:hAnsi="Times New Roman" w:cs="Times New Roman"/>
          <w:b/>
          <w:sz w:val="24"/>
          <w:szCs w:val="24"/>
        </w:rPr>
        <w:t>марта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2021г.</w:t>
      </w:r>
    </w:p>
    <w:p w:rsidR="00A13F71" w:rsidRDefault="00A13F71">
      <w:pPr>
        <w:rPr>
          <w:rFonts w:ascii="Times New Roman" w:hAnsi="Times New Roman" w:cs="Times New Roman"/>
          <w:b/>
          <w:sz w:val="24"/>
          <w:szCs w:val="24"/>
        </w:rPr>
      </w:pPr>
    </w:p>
    <w:p w:rsidR="00481DE1" w:rsidRDefault="00481DE1">
      <w:pPr>
        <w:rPr>
          <w:rFonts w:ascii="Times New Roman" w:hAnsi="Times New Roman" w:cs="Times New Roman"/>
          <w:b/>
          <w:sz w:val="24"/>
          <w:szCs w:val="24"/>
        </w:rPr>
      </w:pPr>
    </w:p>
    <w:p w:rsidR="00481DE1" w:rsidRPr="007D1E76" w:rsidRDefault="00890966" w:rsidP="00514882">
      <w:pPr>
        <w:pStyle w:val="a4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 w:rsidRPr="007D1E76">
        <w:rPr>
          <w:rFonts w:ascii="Times New Roman" w:hAnsi="Times New Roman" w:cs="Times New Roman"/>
          <w:lang w:val="kk-KZ"/>
        </w:rPr>
        <w:t>Всрытие конвертов с ценовыми предложениями состоялось в 1</w:t>
      </w:r>
      <w:r w:rsidR="00A13F71" w:rsidRPr="007D1E76">
        <w:rPr>
          <w:rFonts w:ascii="Times New Roman" w:hAnsi="Times New Roman" w:cs="Times New Roman"/>
          <w:lang w:val="kk-KZ"/>
        </w:rPr>
        <w:t>2</w:t>
      </w:r>
      <w:r w:rsidRPr="007D1E76">
        <w:rPr>
          <w:rFonts w:ascii="Times New Roman" w:hAnsi="Times New Roman" w:cs="Times New Roman"/>
          <w:lang w:val="kk-KZ"/>
        </w:rPr>
        <w:t>-00 часов,</w:t>
      </w:r>
      <w:r w:rsidR="00E751D4">
        <w:rPr>
          <w:rFonts w:ascii="Times New Roman" w:hAnsi="Times New Roman" w:cs="Times New Roman"/>
          <w:lang w:val="kk-KZ"/>
        </w:rPr>
        <w:t xml:space="preserve"> </w:t>
      </w:r>
      <w:r w:rsidR="00B656D7">
        <w:rPr>
          <w:rFonts w:ascii="Times New Roman" w:hAnsi="Times New Roman" w:cs="Times New Roman"/>
          <w:lang w:val="kk-KZ"/>
        </w:rPr>
        <w:t>26</w:t>
      </w:r>
      <w:r w:rsidR="00324D83">
        <w:rPr>
          <w:rFonts w:ascii="Times New Roman" w:hAnsi="Times New Roman" w:cs="Times New Roman"/>
          <w:lang w:val="kk-KZ"/>
        </w:rPr>
        <w:t>.0</w:t>
      </w:r>
      <w:r w:rsidR="00B656D7">
        <w:rPr>
          <w:rFonts w:ascii="Times New Roman" w:hAnsi="Times New Roman" w:cs="Times New Roman"/>
          <w:lang w:val="kk-KZ"/>
        </w:rPr>
        <w:t>2</w:t>
      </w:r>
      <w:r w:rsidRPr="007D1E76">
        <w:rPr>
          <w:rFonts w:ascii="Times New Roman" w:hAnsi="Times New Roman" w:cs="Times New Roman"/>
          <w:lang w:val="kk-KZ"/>
        </w:rPr>
        <w:t xml:space="preserve">.2021г. </w:t>
      </w:r>
    </w:p>
    <w:p w:rsidR="00A13F71" w:rsidRPr="00481DE1" w:rsidRDefault="00A13F71" w:rsidP="00A13F71">
      <w:pPr>
        <w:pStyle w:val="a4"/>
        <w:ind w:left="709"/>
        <w:rPr>
          <w:rFonts w:ascii="Times New Roman" w:hAnsi="Times New Roman" w:cs="Times New Roman"/>
          <w:sz w:val="26"/>
          <w:szCs w:val="26"/>
          <w:lang w:val="kk-KZ"/>
        </w:rPr>
      </w:pP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>Присутствовали:</w:t>
      </w: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 xml:space="preserve">Председатель комиссии, директор – </w:t>
      </w:r>
      <w:proofErr w:type="spellStart"/>
      <w:r w:rsidRPr="007D1E76">
        <w:rPr>
          <w:rFonts w:ascii="Times New Roman" w:hAnsi="Times New Roman" w:cs="Times New Roman"/>
        </w:rPr>
        <w:t>Калдыбаева</w:t>
      </w:r>
      <w:proofErr w:type="spellEnd"/>
      <w:r w:rsidRPr="007D1E76">
        <w:rPr>
          <w:rFonts w:ascii="Times New Roman" w:hAnsi="Times New Roman" w:cs="Times New Roman"/>
        </w:rPr>
        <w:t xml:space="preserve"> Г.А.</w:t>
      </w: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>Члены комиссии:</w:t>
      </w: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 xml:space="preserve">Главная медсестра - </w:t>
      </w:r>
      <w:proofErr w:type="spellStart"/>
      <w:r w:rsidRPr="007D1E76">
        <w:rPr>
          <w:rFonts w:ascii="Times New Roman" w:hAnsi="Times New Roman" w:cs="Times New Roman"/>
        </w:rPr>
        <w:t>Мухамедиева</w:t>
      </w:r>
      <w:proofErr w:type="spellEnd"/>
      <w:r w:rsidRPr="007D1E76">
        <w:rPr>
          <w:rFonts w:ascii="Times New Roman" w:hAnsi="Times New Roman" w:cs="Times New Roman"/>
        </w:rPr>
        <w:t xml:space="preserve"> Г.М.</w:t>
      </w: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 xml:space="preserve">Заведующая по лабораторным отделениям – </w:t>
      </w:r>
      <w:proofErr w:type="spellStart"/>
      <w:r w:rsidRPr="007D1E76">
        <w:rPr>
          <w:rFonts w:ascii="Times New Roman" w:hAnsi="Times New Roman" w:cs="Times New Roman"/>
        </w:rPr>
        <w:t>Казыбаева</w:t>
      </w:r>
      <w:proofErr w:type="spellEnd"/>
      <w:r w:rsidRPr="007D1E76">
        <w:rPr>
          <w:rFonts w:ascii="Times New Roman" w:hAnsi="Times New Roman" w:cs="Times New Roman"/>
        </w:rPr>
        <w:t xml:space="preserve"> Э.А.</w:t>
      </w:r>
    </w:p>
    <w:p w:rsidR="00A13F71" w:rsidRPr="00A11ADA" w:rsidRDefault="00A13F71" w:rsidP="00A13F71">
      <w:pPr>
        <w:ind w:left="710"/>
      </w:pPr>
      <w:r w:rsidRPr="007D1E76">
        <w:rPr>
          <w:rFonts w:ascii="Times New Roman" w:hAnsi="Times New Roman" w:cs="Times New Roman"/>
        </w:rPr>
        <w:t xml:space="preserve">Секретарь комиссии – </w:t>
      </w:r>
      <w:proofErr w:type="spellStart"/>
      <w:r w:rsidRPr="007D1E76">
        <w:rPr>
          <w:rFonts w:ascii="Times New Roman" w:hAnsi="Times New Roman" w:cs="Times New Roman"/>
        </w:rPr>
        <w:t>Нурлыбаева</w:t>
      </w:r>
      <w:proofErr w:type="spellEnd"/>
      <w:r w:rsidRPr="007D1E76">
        <w:rPr>
          <w:rFonts w:ascii="Times New Roman" w:hAnsi="Times New Roman" w:cs="Times New Roman"/>
        </w:rPr>
        <w:t xml:space="preserve"> Н.М.</w:t>
      </w:r>
    </w:p>
    <w:p w:rsidR="00A019D7" w:rsidRDefault="00514882" w:rsidP="00481DE1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4209B0" w:rsidRPr="004E5C97">
        <w:rPr>
          <w:rFonts w:ascii="Times New Roman" w:hAnsi="Times New Roman" w:cs="Times New Roman"/>
          <w:sz w:val="24"/>
          <w:szCs w:val="24"/>
        </w:rPr>
        <w:t>Сумма выделенная на закуп составляет 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324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65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120310</w:t>
      </w:r>
      <w:r w:rsidR="00AC0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A13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>0 (</w:t>
      </w:r>
      <w:r w:rsidR="00324D83">
        <w:rPr>
          <w:rFonts w:ascii="Times New Roman" w:hAnsi="Times New Roman" w:cs="Times New Roman"/>
          <w:b/>
          <w:sz w:val="24"/>
          <w:szCs w:val="24"/>
        </w:rPr>
        <w:t xml:space="preserve">Один миллион </w:t>
      </w:r>
      <w:r w:rsidR="00B656D7">
        <w:rPr>
          <w:rFonts w:ascii="Times New Roman" w:hAnsi="Times New Roman" w:cs="Times New Roman"/>
          <w:b/>
          <w:sz w:val="24"/>
          <w:szCs w:val="24"/>
        </w:rPr>
        <w:t>сто двадцать тысячи триста десять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A13F71">
        <w:rPr>
          <w:rFonts w:ascii="Times New Roman" w:hAnsi="Times New Roman" w:cs="Times New Roman"/>
          <w:b/>
          <w:sz w:val="24"/>
          <w:szCs w:val="24"/>
        </w:rPr>
        <w:t>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(см</w:t>
      </w:r>
      <w:proofErr w:type="gramStart"/>
      <w:r w:rsidR="002D32B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2D32BB">
        <w:rPr>
          <w:rFonts w:ascii="Times New Roman" w:hAnsi="Times New Roman" w:cs="Times New Roman"/>
          <w:sz w:val="24"/>
          <w:szCs w:val="24"/>
        </w:rPr>
        <w:t>аблица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0"/>
        <w:gridCol w:w="1733"/>
        <w:gridCol w:w="1468"/>
        <w:gridCol w:w="3733"/>
        <w:gridCol w:w="1319"/>
        <w:gridCol w:w="16"/>
        <w:gridCol w:w="1110"/>
        <w:gridCol w:w="10"/>
        <w:gridCol w:w="995"/>
        <w:gridCol w:w="1276"/>
        <w:gridCol w:w="2115"/>
        <w:gridCol w:w="12"/>
      </w:tblGrid>
      <w:tr w:rsidR="00B656D7" w:rsidTr="00D24250">
        <w:trPr>
          <w:cantSplit/>
          <w:trHeight w:val="150"/>
        </w:trPr>
        <w:tc>
          <w:tcPr>
            <w:tcW w:w="531" w:type="dxa"/>
            <w:vMerge w:val="restart"/>
          </w:tcPr>
          <w:p w:rsidR="00B656D7" w:rsidRDefault="00B656D7" w:rsidP="00D24250">
            <w:pPr>
              <w:rPr>
                <w:sz w:val="24"/>
              </w:rPr>
            </w:pPr>
          </w:p>
          <w:p w:rsidR="00B656D7" w:rsidRDefault="00B656D7" w:rsidP="00D24250">
            <w:pPr>
              <w:rPr>
                <w:sz w:val="24"/>
              </w:rPr>
            </w:pPr>
          </w:p>
        </w:tc>
        <w:tc>
          <w:tcPr>
            <w:tcW w:w="1733" w:type="dxa"/>
            <w:vMerge w:val="restart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Наименование</w:t>
            </w:r>
          </w:p>
        </w:tc>
        <w:tc>
          <w:tcPr>
            <w:tcW w:w="6520" w:type="dxa"/>
            <w:gridSpan w:val="3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Производитель</w:t>
            </w:r>
          </w:p>
        </w:tc>
        <w:tc>
          <w:tcPr>
            <w:tcW w:w="1136" w:type="dxa"/>
            <w:gridSpan w:val="3"/>
            <w:vMerge w:val="restart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Ед. </w:t>
            </w:r>
            <w:proofErr w:type="spellStart"/>
            <w:r w:rsidRPr="001353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изм</w:t>
            </w:r>
            <w:proofErr w:type="spellEnd"/>
            <w:r w:rsidRPr="001353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995" w:type="dxa"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656D7" w:rsidRPr="0013530D" w:rsidRDefault="00B656D7" w:rsidP="00D242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Цена за ед.</w:t>
            </w:r>
          </w:p>
        </w:tc>
        <w:tc>
          <w:tcPr>
            <w:tcW w:w="2126" w:type="dxa"/>
            <w:gridSpan w:val="2"/>
            <w:vMerge w:val="restart"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656D7" w:rsidRPr="0013530D" w:rsidRDefault="00B656D7" w:rsidP="00D242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Сумма</w:t>
            </w:r>
          </w:p>
        </w:tc>
      </w:tr>
      <w:tr w:rsidR="00B656D7" w:rsidTr="00D24250">
        <w:trPr>
          <w:cantSplit/>
          <w:trHeight w:val="150"/>
        </w:trPr>
        <w:tc>
          <w:tcPr>
            <w:tcW w:w="531" w:type="dxa"/>
            <w:vMerge/>
          </w:tcPr>
          <w:p w:rsidR="00B656D7" w:rsidRDefault="00B656D7" w:rsidP="00D24250">
            <w:pPr>
              <w:rPr>
                <w:sz w:val="24"/>
              </w:rPr>
            </w:pPr>
          </w:p>
        </w:tc>
        <w:tc>
          <w:tcPr>
            <w:tcW w:w="1733" w:type="dxa"/>
            <w:vMerge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1" w:type="dxa"/>
            <w:gridSpan w:val="2"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Наименование</w:t>
            </w:r>
          </w:p>
        </w:tc>
        <w:tc>
          <w:tcPr>
            <w:tcW w:w="1319" w:type="dxa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3"/>
            <w:vMerge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i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vMerge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6D7" w:rsidTr="00D24250">
        <w:trPr>
          <w:trHeight w:val="296"/>
        </w:trPr>
        <w:tc>
          <w:tcPr>
            <w:tcW w:w="531" w:type="dxa"/>
          </w:tcPr>
          <w:p w:rsidR="00B656D7" w:rsidRDefault="00B656D7" w:rsidP="00D2425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3" w:type="dxa"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Изотонический разбавитель,</w:t>
            </w: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Mindil</w:t>
            </w:r>
            <w:proofErr w:type="spellEnd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</w:p>
        </w:tc>
        <w:tc>
          <w:tcPr>
            <w:tcW w:w="1468" w:type="dxa"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Horiba AB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SAS.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</w:tc>
        <w:tc>
          <w:tcPr>
            <w:tcW w:w="5068" w:type="dxa"/>
            <w:gridSpan w:val="3"/>
          </w:tcPr>
          <w:tbl>
            <w:tblPr>
              <w:tblpPr w:leftFromText="136" w:rightFromText="136" w:bottomFromText="160" w:vertAnchor="text" w:horzAnchor="page" w:tblpX="509" w:tblpY="499"/>
              <w:tblW w:w="5035" w:type="dxa"/>
              <w:tblLayout w:type="fixed"/>
              <w:tblCellMar>
                <w:left w:w="82" w:type="dxa"/>
                <w:right w:w="82" w:type="dxa"/>
              </w:tblCellMar>
              <w:tblLook w:val="04A0"/>
            </w:tblPr>
            <w:tblGrid>
              <w:gridCol w:w="5035"/>
            </w:tblGrid>
            <w:tr w:rsidR="00B656D7" w:rsidRPr="0013530D" w:rsidTr="00D24250">
              <w:trPr>
                <w:trHeight w:val="424"/>
              </w:trPr>
              <w:tc>
                <w:tcPr>
                  <w:tcW w:w="5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6D7" w:rsidRPr="0013530D" w:rsidRDefault="00B656D7" w:rsidP="00D24250">
                  <w:pPr>
                    <w:spacing w:line="25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13530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Изотонический раствор для определения и дифференцирование лейкоцитов, а также для измерения </w:t>
                  </w:r>
                  <w:r w:rsidRPr="0013530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lastRenderedPageBreak/>
                    <w:t xml:space="preserve">гематокрита в приборах подсчета кровяных телец </w:t>
                  </w:r>
                </w:p>
                <w:p w:rsidR="00B656D7" w:rsidRPr="0013530D" w:rsidRDefault="00B656D7" w:rsidP="00D24250">
                  <w:pPr>
                    <w:spacing w:line="25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13530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Состав:</w:t>
                  </w:r>
                </w:p>
                <w:p w:rsidR="00B656D7" w:rsidRPr="0013530D" w:rsidRDefault="00B656D7" w:rsidP="00D24250">
                  <w:pPr>
                    <w:spacing w:line="25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13530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Натрия </w:t>
                  </w:r>
                  <w:proofErr w:type="spellStart"/>
                  <w:r w:rsidRPr="0013530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флорид</w:t>
                  </w:r>
                  <w:proofErr w:type="spellEnd"/>
                  <w:r w:rsidRPr="0013530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……………………..&lt;3%</w:t>
                  </w:r>
                </w:p>
                <w:p w:rsidR="00B656D7" w:rsidRPr="0013530D" w:rsidRDefault="00B656D7" w:rsidP="00D24250">
                  <w:pPr>
                    <w:spacing w:line="25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13530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Азид натрия………...........................&lt;20%</w:t>
                  </w:r>
                </w:p>
                <w:p w:rsidR="00B656D7" w:rsidRPr="0013530D" w:rsidRDefault="00B656D7" w:rsidP="00D24250">
                  <w:pPr>
                    <w:spacing w:line="25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proofErr w:type="spellStart"/>
                  <w:r w:rsidRPr="0013530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Диметилол</w:t>
                  </w:r>
                  <w:proofErr w:type="spellEnd"/>
                  <w:r w:rsidRPr="0013530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мочевина……………... &lt;0,1%</w:t>
                  </w:r>
                </w:p>
                <w:p w:rsidR="00B656D7" w:rsidRPr="0013530D" w:rsidRDefault="00B656D7" w:rsidP="00D24250">
                  <w:pPr>
                    <w:spacing w:line="25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proofErr w:type="spellStart"/>
                  <w:r w:rsidRPr="0013530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Гидрооксид</w:t>
                  </w:r>
                  <w:proofErr w:type="spellEnd"/>
                  <w:r w:rsidRPr="0013530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натрия……………….. &lt;1%</w:t>
                  </w:r>
                </w:p>
                <w:p w:rsidR="00B656D7" w:rsidRPr="0013530D" w:rsidRDefault="00B656D7" w:rsidP="00D24250">
                  <w:pPr>
                    <w:spacing w:line="25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proofErr w:type="spellStart"/>
                  <w:r w:rsidRPr="0013530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рН</w:t>
                  </w:r>
                  <w:proofErr w:type="spellEnd"/>
                  <w:r w:rsidRPr="0013530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:                                                                                                                7,0±0,1(Т=20°)</w:t>
                  </w:r>
                </w:p>
                <w:p w:rsidR="00B656D7" w:rsidRPr="0013530D" w:rsidRDefault="00B656D7" w:rsidP="00D24250">
                  <w:pPr>
                    <w:spacing w:line="25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13530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удельное сопротивление:                                                                           60±6О</w:t>
                  </w:r>
                  <w:proofErr w:type="gramStart"/>
                  <w:r w:rsidRPr="0013530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м(</w:t>
                  </w:r>
                  <w:proofErr w:type="gramEnd"/>
                  <w:r w:rsidRPr="0013530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Е=20°)</w:t>
                  </w:r>
                </w:p>
                <w:p w:rsidR="00B656D7" w:rsidRPr="0013530D" w:rsidRDefault="00B656D7" w:rsidP="00D24250">
                  <w:pPr>
                    <w:spacing w:line="25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13530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Для гематологического анализатора ABX </w:t>
                  </w:r>
                  <w:proofErr w:type="spellStart"/>
                  <w:r w:rsidRPr="0013530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Micros</w:t>
                  </w:r>
                  <w:proofErr w:type="spellEnd"/>
                  <w:r w:rsidRPr="0013530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ES 60</w:t>
                  </w:r>
                </w:p>
              </w:tc>
            </w:tr>
          </w:tbl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53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</w:t>
            </w:r>
            <w:proofErr w:type="spellEnd"/>
          </w:p>
        </w:tc>
        <w:tc>
          <w:tcPr>
            <w:tcW w:w="995" w:type="dxa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37 800</w:t>
            </w:r>
          </w:p>
        </w:tc>
        <w:tc>
          <w:tcPr>
            <w:tcW w:w="2126" w:type="dxa"/>
            <w:gridSpan w:val="2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151200</w:t>
            </w:r>
          </w:p>
        </w:tc>
      </w:tr>
      <w:tr w:rsidR="00B656D7" w:rsidTr="00D24250">
        <w:trPr>
          <w:trHeight w:val="296"/>
        </w:trPr>
        <w:tc>
          <w:tcPr>
            <w:tcW w:w="531" w:type="dxa"/>
          </w:tcPr>
          <w:p w:rsidR="00B656D7" w:rsidRDefault="00B656D7" w:rsidP="00D2425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733" w:type="dxa"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Start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изирующий</w:t>
            </w:r>
            <w:proofErr w:type="spellEnd"/>
            <w:r w:rsidRPr="0013530D">
              <w:rPr>
                <w:rFonts w:ascii="Times New Roman" w:hAnsi="Times New Roman" w:cs="Times New Roman"/>
                <w:sz w:val="20"/>
                <w:szCs w:val="20"/>
              </w:rPr>
              <w:t xml:space="preserve"> раствор,</w:t>
            </w: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Minolyse</w:t>
            </w:r>
            <w:proofErr w:type="spellEnd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1л, </w:t>
            </w:r>
          </w:p>
        </w:tc>
        <w:tc>
          <w:tcPr>
            <w:tcW w:w="1468" w:type="dxa"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Horiba AB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SAS.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</w:tc>
        <w:tc>
          <w:tcPr>
            <w:tcW w:w="5068" w:type="dxa"/>
            <w:gridSpan w:val="3"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Лизирующий</w:t>
            </w:r>
            <w:proofErr w:type="spellEnd"/>
            <w:r w:rsidRPr="0013530D">
              <w:rPr>
                <w:rFonts w:ascii="Times New Roman" w:hAnsi="Times New Roman" w:cs="Times New Roman"/>
                <w:sz w:val="20"/>
                <w:szCs w:val="20"/>
              </w:rPr>
              <w:t xml:space="preserve"> раствор. Раствор разложения эритроцитов для подсчета и дифференциации лейкоцитов и определения гемоглобина в приборах подсчета кровяных телец Состав; Цианид калия………………………….. &lt;0,1%</w:t>
            </w:r>
          </w:p>
          <w:p w:rsidR="00B656D7" w:rsidRPr="0013530D" w:rsidRDefault="00B656D7" w:rsidP="00D24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Четвертичная соль аммония………….. &lt;20%</w:t>
            </w:r>
          </w:p>
          <w:p w:rsidR="00B656D7" w:rsidRPr="0013530D" w:rsidRDefault="00B656D7" w:rsidP="00D24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:                                                                                10±0,5 (Т=20°С)</w:t>
            </w:r>
          </w:p>
          <w:p w:rsidR="00B656D7" w:rsidRPr="0013530D" w:rsidRDefault="00B656D7" w:rsidP="00D24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удельное сопротивление:                                           230±10 О</w:t>
            </w:r>
            <w:proofErr w:type="gramStart"/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Т=20°С)</w:t>
            </w:r>
          </w:p>
          <w:p w:rsidR="00B656D7" w:rsidRPr="0013530D" w:rsidRDefault="00B656D7" w:rsidP="00D24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Описание: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 xml:space="preserve"> водный раствор, прозрачный.</w:t>
            </w:r>
          </w:p>
          <w:p w:rsidR="00B656D7" w:rsidRPr="0013530D" w:rsidRDefault="00B656D7" w:rsidP="00D24250">
            <w:pPr>
              <w:tabs>
                <w:tab w:val="left" w:pos="59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 xml:space="preserve">Для гематологического анализатора </w:t>
            </w: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ABX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</w:p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53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фл</w:t>
            </w:r>
            <w:proofErr w:type="spellEnd"/>
          </w:p>
        </w:tc>
        <w:tc>
          <w:tcPr>
            <w:tcW w:w="995" w:type="dxa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56 350</w:t>
            </w:r>
          </w:p>
        </w:tc>
        <w:tc>
          <w:tcPr>
            <w:tcW w:w="2126" w:type="dxa"/>
            <w:gridSpan w:val="2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338100</w:t>
            </w:r>
          </w:p>
        </w:tc>
      </w:tr>
      <w:tr w:rsidR="00B656D7" w:rsidTr="00D24250">
        <w:trPr>
          <w:trHeight w:val="296"/>
        </w:trPr>
        <w:tc>
          <w:tcPr>
            <w:tcW w:w="531" w:type="dxa"/>
          </w:tcPr>
          <w:p w:rsidR="00B656D7" w:rsidRDefault="00B656D7" w:rsidP="00D2425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733" w:type="dxa"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Start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оющий</w:t>
            </w:r>
            <w:proofErr w:type="spellEnd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раствор,</w:t>
            </w: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Cleaner 1л</w:t>
            </w:r>
          </w:p>
        </w:tc>
        <w:tc>
          <w:tcPr>
            <w:tcW w:w="1468" w:type="dxa"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Horiba AB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SAS.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</w:tc>
        <w:tc>
          <w:tcPr>
            <w:tcW w:w="5068" w:type="dxa"/>
            <w:gridSpan w:val="3"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Ферментативный раствор </w:t>
            </w:r>
            <w:proofErr w:type="gramStart"/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>протеолитическим</w:t>
            </w:r>
            <w:proofErr w:type="gramEnd"/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действиям для очистки счетчика клеток крови. </w:t>
            </w:r>
          </w:p>
          <w:p w:rsidR="00B656D7" w:rsidRPr="0013530D" w:rsidRDefault="00B656D7" w:rsidP="00D242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>Состав:</w:t>
            </w:r>
          </w:p>
          <w:p w:rsidR="00B656D7" w:rsidRPr="0013530D" w:rsidRDefault="00B656D7" w:rsidP="00D242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>Органические буфера ....... ..........&lt; 20%</w:t>
            </w:r>
          </w:p>
          <w:p w:rsidR="00B656D7" w:rsidRPr="0013530D" w:rsidRDefault="00B656D7" w:rsidP="00D242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>Протеолитические ферменты. .........&lt; 1%</w:t>
            </w:r>
          </w:p>
          <w:p w:rsidR="00B656D7" w:rsidRPr="0013530D" w:rsidRDefault="00B656D7" w:rsidP="00D242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>Описание: Прозрачная жидкость.</w:t>
            </w:r>
          </w:p>
          <w:p w:rsidR="00B656D7" w:rsidRPr="0013530D" w:rsidRDefault="00B656D7" w:rsidP="00D24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гематологического анализатора ABX </w:t>
            </w:r>
            <w:proofErr w:type="spellStart"/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>Micros</w:t>
            </w:r>
            <w:proofErr w:type="spellEnd"/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ES 60</w:t>
            </w:r>
          </w:p>
        </w:tc>
        <w:tc>
          <w:tcPr>
            <w:tcW w:w="1120" w:type="dxa"/>
            <w:gridSpan w:val="2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5" w:type="dxa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17 380</w:t>
            </w:r>
          </w:p>
        </w:tc>
        <w:tc>
          <w:tcPr>
            <w:tcW w:w="2126" w:type="dxa"/>
            <w:gridSpan w:val="2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139040</w:t>
            </w:r>
          </w:p>
        </w:tc>
      </w:tr>
      <w:tr w:rsidR="00B656D7" w:rsidTr="00D24250">
        <w:trPr>
          <w:trHeight w:val="250"/>
        </w:trPr>
        <w:tc>
          <w:tcPr>
            <w:tcW w:w="531" w:type="dxa"/>
          </w:tcPr>
          <w:p w:rsidR="00B656D7" w:rsidRDefault="00B656D7" w:rsidP="00D24250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33" w:type="dxa"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Start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чиститель</w:t>
            </w:r>
            <w:proofErr w:type="spellEnd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Minoclear</w:t>
            </w:r>
            <w:proofErr w:type="spellEnd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0.5 л, </w:t>
            </w:r>
          </w:p>
        </w:tc>
        <w:tc>
          <w:tcPr>
            <w:tcW w:w="1468" w:type="dxa"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Horiba AB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SAS.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</w:tc>
        <w:tc>
          <w:tcPr>
            <w:tcW w:w="5068" w:type="dxa"/>
            <w:gridSpan w:val="3"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>Реагент для дифференцирования  и растворения кровяных телец, для приборов анализа крови.</w:t>
            </w:r>
          </w:p>
          <w:p w:rsidR="00B656D7" w:rsidRPr="0013530D" w:rsidRDefault="00B656D7" w:rsidP="00D242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>Процедура измерения, используемая прибором:</w:t>
            </w:r>
          </w:p>
          <w:p w:rsidR="00B656D7" w:rsidRPr="0013530D" w:rsidRDefault="00B656D7" w:rsidP="00D242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>Прицип</w:t>
            </w:r>
            <w:proofErr w:type="spellEnd"/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метода, специфические аналитические характеристики использования: </w:t>
            </w:r>
            <w:proofErr w:type="gramStart"/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>см</w:t>
            </w:r>
            <w:proofErr w:type="gramEnd"/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>. «Раздел: Спецификации» в инструкции пользователя данного прибора.</w:t>
            </w:r>
          </w:p>
          <w:p w:rsidR="00B656D7" w:rsidRPr="0013530D" w:rsidRDefault="00B656D7" w:rsidP="00D242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Состав: </w:t>
            </w:r>
          </w:p>
          <w:p w:rsidR="00B656D7" w:rsidRPr="0013530D" w:rsidRDefault="00B656D7" w:rsidP="00D242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>Гипохлорит натрия …………… 9% 13%</w:t>
            </w:r>
          </w:p>
          <w:p w:rsidR="00B656D7" w:rsidRPr="0013530D" w:rsidRDefault="00B656D7" w:rsidP="00D242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>Гидрооксид</w:t>
            </w:r>
            <w:proofErr w:type="spellEnd"/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натрию…………… 0,26%</w:t>
            </w:r>
          </w:p>
          <w:p w:rsidR="00B656D7" w:rsidRPr="0013530D" w:rsidRDefault="00B656D7" w:rsidP="00D242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>рН</w:t>
            </w:r>
            <w:proofErr w:type="spellEnd"/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>:                                        12,4±0,5(Т=20°С)</w:t>
            </w:r>
          </w:p>
          <w:p w:rsidR="00B656D7" w:rsidRPr="0013530D" w:rsidRDefault="00B656D7" w:rsidP="00D242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Удельное сопротивление: не </w:t>
            </w:r>
            <w:proofErr w:type="gramStart"/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>известен</w:t>
            </w:r>
            <w:proofErr w:type="gramEnd"/>
          </w:p>
          <w:p w:rsidR="00B656D7" w:rsidRPr="0013530D" w:rsidRDefault="00B656D7" w:rsidP="00D242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>Описание: жидкость желтого оттенка.</w:t>
            </w:r>
          </w:p>
          <w:p w:rsidR="00B656D7" w:rsidRPr="0013530D" w:rsidRDefault="00B656D7" w:rsidP="00D24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гематологического анализатора </w:t>
            </w:r>
            <w:proofErr w:type="spellStart"/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>ABXMicrosES</w:t>
            </w:r>
            <w:proofErr w:type="spellEnd"/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60</w:t>
            </w:r>
          </w:p>
        </w:tc>
        <w:tc>
          <w:tcPr>
            <w:tcW w:w="1120" w:type="dxa"/>
            <w:gridSpan w:val="2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5" w:type="dxa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13 845</w:t>
            </w:r>
          </w:p>
        </w:tc>
        <w:tc>
          <w:tcPr>
            <w:tcW w:w="2126" w:type="dxa"/>
            <w:gridSpan w:val="2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27690</w:t>
            </w:r>
          </w:p>
        </w:tc>
      </w:tr>
      <w:tr w:rsidR="00B656D7" w:rsidRPr="00CE6EA4" w:rsidTr="00D24250">
        <w:trPr>
          <w:trHeight w:val="250"/>
        </w:trPr>
        <w:tc>
          <w:tcPr>
            <w:tcW w:w="531" w:type="dxa"/>
          </w:tcPr>
          <w:p w:rsidR="00B656D7" w:rsidRDefault="00B656D7" w:rsidP="00D2425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1733" w:type="dxa"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Контрольная кровь  (1</w:t>
            </w: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Minotrol</w:t>
            </w:r>
            <w:proofErr w:type="spellEnd"/>
          </w:p>
        </w:tc>
        <w:tc>
          <w:tcPr>
            <w:tcW w:w="1468" w:type="dxa"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Horiba AB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SAS.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</w:tc>
        <w:tc>
          <w:tcPr>
            <w:tcW w:w="5068" w:type="dxa"/>
            <w:gridSpan w:val="3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>три уровня контроля, предназначенный для использования в целях мониторинга точности серии HORIBA ABX сопротивление клеток крови в ячейки счетчиков</w:t>
            </w:r>
            <w:proofErr w:type="gramStart"/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>одержит эритроциты человека, моделируемые белые</w:t>
            </w:r>
          </w:p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995" w:type="dxa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99 900</w:t>
            </w:r>
          </w:p>
        </w:tc>
        <w:tc>
          <w:tcPr>
            <w:tcW w:w="2126" w:type="dxa"/>
            <w:gridSpan w:val="2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399600</w:t>
            </w:r>
          </w:p>
        </w:tc>
      </w:tr>
      <w:tr w:rsidR="00B656D7" w:rsidRPr="00CD471A" w:rsidTr="00D24250">
        <w:trPr>
          <w:trHeight w:val="250"/>
        </w:trPr>
        <w:tc>
          <w:tcPr>
            <w:tcW w:w="531" w:type="dxa"/>
          </w:tcPr>
          <w:p w:rsidR="00B656D7" w:rsidRDefault="00B656D7" w:rsidP="00D24250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33" w:type="dxa"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MINOCAL </w:t>
            </w:r>
            <w:proofErr w:type="spellStart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Caibrator</w:t>
            </w:r>
            <w:proofErr w:type="spellEnd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2ml</w:t>
            </w:r>
          </w:p>
        </w:tc>
        <w:tc>
          <w:tcPr>
            <w:tcW w:w="1468" w:type="dxa"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Horiba AB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SAS.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</w:tc>
        <w:tc>
          <w:tcPr>
            <w:tcW w:w="5068" w:type="dxa"/>
            <w:gridSpan w:val="3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>HORIBA ABX сопротивление клеток крови в ячейки счетчиков</w:t>
            </w:r>
            <w:proofErr w:type="gramStart"/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13530D">
              <w:rPr>
                <w:rFonts w:ascii="Times New Roman" w:hAnsi="Times New Roman" w:cs="Times New Roman"/>
                <w:bCs/>
                <w:sz w:val="20"/>
                <w:szCs w:val="20"/>
              </w:rPr>
              <w:t>одержит эритроциты человека, моделируемые белые</w:t>
            </w:r>
          </w:p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0" w:type="dxa"/>
            <w:gridSpan w:val="2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5" w:type="dxa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64 680</w:t>
            </w:r>
          </w:p>
        </w:tc>
        <w:tc>
          <w:tcPr>
            <w:tcW w:w="2126" w:type="dxa"/>
            <w:gridSpan w:val="2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64680</w:t>
            </w:r>
          </w:p>
        </w:tc>
      </w:tr>
      <w:tr w:rsidR="00B656D7" w:rsidTr="00D24250">
        <w:trPr>
          <w:gridAfter w:val="1"/>
          <w:wAfter w:w="12" w:type="dxa"/>
          <w:cantSplit/>
          <w:trHeight w:val="344"/>
        </w:trPr>
        <w:tc>
          <w:tcPr>
            <w:tcW w:w="2264" w:type="dxa"/>
            <w:gridSpan w:val="2"/>
          </w:tcPr>
          <w:p w:rsidR="00B656D7" w:rsidRPr="0013530D" w:rsidRDefault="00B656D7" w:rsidP="00D24250">
            <w:pPr>
              <w:pStyle w:val="5"/>
              <w:jc w:val="center"/>
              <w:rPr>
                <w:sz w:val="20"/>
              </w:rPr>
            </w:pPr>
            <w:r w:rsidRPr="0013530D">
              <w:rPr>
                <w:sz w:val="20"/>
              </w:rPr>
              <w:t>ИТОГО</w:t>
            </w:r>
          </w:p>
        </w:tc>
        <w:tc>
          <w:tcPr>
            <w:tcW w:w="1468" w:type="dxa"/>
          </w:tcPr>
          <w:p w:rsidR="00B656D7" w:rsidRPr="0013530D" w:rsidRDefault="00B656D7" w:rsidP="00D2425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68" w:type="dxa"/>
            <w:gridSpan w:val="3"/>
            <w:shd w:val="clear" w:color="auto" w:fill="auto"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</w:tcPr>
          <w:p w:rsidR="00B656D7" w:rsidRPr="0013530D" w:rsidRDefault="00B656D7" w:rsidP="00D24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b/>
                <w:sz w:val="20"/>
                <w:szCs w:val="20"/>
              </w:rPr>
              <w:t>1120310-00</w:t>
            </w:r>
          </w:p>
        </w:tc>
      </w:tr>
    </w:tbl>
    <w:p w:rsidR="0068731B" w:rsidRDefault="0068731B" w:rsidP="00481DE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AC04F5" w:rsidRDefault="009B3D31" w:rsidP="009B3D31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3.</w:t>
      </w:r>
      <w:r w:rsidRPr="00762238">
        <w:rPr>
          <w:rFonts w:ascii="Times New Roman" w:hAnsi="Times New Roman" w:cs="Times New Roman"/>
          <w:b/>
          <w:sz w:val="26"/>
          <w:szCs w:val="26"/>
          <w:lang w:val="kk-KZ"/>
        </w:rPr>
        <w:t>Ценовое предложение на участие в закупке представили следующие потенциальные поставщики:</w:t>
      </w:r>
    </w:p>
    <w:p w:rsidR="00C91504" w:rsidRPr="00762238" w:rsidRDefault="00C91504" w:rsidP="009B3D31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tbl>
      <w:tblPr>
        <w:tblStyle w:val="a5"/>
        <w:tblW w:w="14992" w:type="dxa"/>
        <w:tblInd w:w="-209" w:type="dxa"/>
        <w:tblLook w:val="04A0"/>
      </w:tblPr>
      <w:tblGrid>
        <w:gridCol w:w="817"/>
        <w:gridCol w:w="4536"/>
        <w:gridCol w:w="5736"/>
        <w:gridCol w:w="3903"/>
      </w:tblGrid>
      <w:tr w:rsidR="009B3D31" w:rsidRPr="00A91D2F" w:rsidTr="009B3D31">
        <w:tc>
          <w:tcPr>
            <w:tcW w:w="817" w:type="dxa"/>
          </w:tcPr>
          <w:p w:rsidR="009B3D31" w:rsidRPr="00621F4B" w:rsidRDefault="009B3D31" w:rsidP="00E465C0">
            <w:pPr>
              <w:pStyle w:val="a4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621F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п/п</w:t>
            </w:r>
          </w:p>
        </w:tc>
        <w:tc>
          <w:tcPr>
            <w:tcW w:w="4536" w:type="dxa"/>
          </w:tcPr>
          <w:p w:rsidR="009B3D31" w:rsidRPr="00621F4B" w:rsidRDefault="009B3D31" w:rsidP="00E465C0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621F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потенциального поставщика</w:t>
            </w:r>
          </w:p>
        </w:tc>
        <w:tc>
          <w:tcPr>
            <w:tcW w:w="5736" w:type="dxa"/>
          </w:tcPr>
          <w:p w:rsidR="009B3D31" w:rsidRPr="00621F4B" w:rsidRDefault="009B3D31" w:rsidP="00E465C0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621F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Адрес потенциального поставщика</w:t>
            </w:r>
          </w:p>
        </w:tc>
        <w:tc>
          <w:tcPr>
            <w:tcW w:w="3903" w:type="dxa"/>
          </w:tcPr>
          <w:p w:rsidR="009B3D31" w:rsidRPr="00621F4B" w:rsidRDefault="009B3D31" w:rsidP="00E465C0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621F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Время предоставления заявок</w:t>
            </w:r>
          </w:p>
        </w:tc>
      </w:tr>
      <w:tr w:rsidR="009B3D31" w:rsidRPr="00A91D2F" w:rsidTr="009B3D31">
        <w:tc>
          <w:tcPr>
            <w:tcW w:w="817" w:type="dxa"/>
          </w:tcPr>
          <w:p w:rsidR="009B3D31" w:rsidRPr="00621F4B" w:rsidRDefault="009B3D31" w:rsidP="00E465C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1F4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536" w:type="dxa"/>
          </w:tcPr>
          <w:p w:rsidR="009B3D31" w:rsidRPr="00621F4B" w:rsidRDefault="00C91504" w:rsidP="00B656D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1F4B">
              <w:rPr>
                <w:rFonts w:ascii="Times New Roman" w:hAnsi="Times New Roman" w:cs="Times New Roman"/>
                <w:b/>
              </w:rPr>
              <w:t>ТОО «</w:t>
            </w:r>
            <w:r w:rsidR="00B656D7">
              <w:rPr>
                <w:rFonts w:ascii="Times New Roman" w:hAnsi="Times New Roman" w:cs="Times New Roman"/>
                <w:b/>
              </w:rPr>
              <w:t xml:space="preserve">Малика </w:t>
            </w:r>
            <w:proofErr w:type="spellStart"/>
            <w:proofErr w:type="gramStart"/>
            <w:r w:rsidR="00B656D7">
              <w:rPr>
                <w:rFonts w:ascii="Times New Roman" w:hAnsi="Times New Roman" w:cs="Times New Roman"/>
                <w:b/>
              </w:rPr>
              <w:t>Фарм</w:t>
            </w:r>
            <w:proofErr w:type="spellEnd"/>
            <w:proofErr w:type="gramEnd"/>
            <w:r w:rsidRPr="00621F4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736" w:type="dxa"/>
          </w:tcPr>
          <w:p w:rsidR="009B3D31" w:rsidRPr="00621F4B" w:rsidRDefault="00621F4B" w:rsidP="00B656D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="00C91504" w:rsidRPr="00621F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91504" w:rsidRPr="00621F4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C91504" w:rsidRPr="00621F4B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C91504" w:rsidRPr="00621F4B">
              <w:rPr>
                <w:rFonts w:ascii="Times New Roman" w:hAnsi="Times New Roman" w:cs="Times New Roman"/>
                <w:sz w:val="24"/>
                <w:szCs w:val="24"/>
              </w:rPr>
              <w:t>лматы</w:t>
            </w:r>
            <w:proofErr w:type="spellEnd"/>
            <w:r w:rsidR="00C91504" w:rsidRPr="00621F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656D7">
              <w:rPr>
                <w:rFonts w:ascii="Times New Roman" w:hAnsi="Times New Roman" w:cs="Times New Roman"/>
                <w:sz w:val="24"/>
                <w:szCs w:val="24"/>
              </w:rPr>
              <w:t>Жетысуский</w:t>
            </w:r>
            <w:proofErr w:type="spellEnd"/>
            <w:r w:rsidR="00B656D7">
              <w:rPr>
                <w:rFonts w:ascii="Times New Roman" w:hAnsi="Times New Roman" w:cs="Times New Roman"/>
                <w:sz w:val="24"/>
                <w:szCs w:val="24"/>
              </w:rPr>
              <w:t xml:space="preserve"> район, проспект </w:t>
            </w:r>
            <w:proofErr w:type="spellStart"/>
            <w:r w:rsidR="00B656D7">
              <w:rPr>
                <w:rFonts w:ascii="Times New Roman" w:hAnsi="Times New Roman" w:cs="Times New Roman"/>
                <w:sz w:val="24"/>
                <w:szCs w:val="24"/>
              </w:rPr>
              <w:t>Райымбека</w:t>
            </w:r>
            <w:proofErr w:type="spellEnd"/>
            <w:r w:rsidR="00B656D7">
              <w:rPr>
                <w:rFonts w:ascii="Times New Roman" w:hAnsi="Times New Roman" w:cs="Times New Roman"/>
                <w:sz w:val="24"/>
                <w:szCs w:val="24"/>
              </w:rPr>
              <w:t>, здание 221А/4, оф.17,индекс050016</w:t>
            </w:r>
          </w:p>
        </w:tc>
        <w:tc>
          <w:tcPr>
            <w:tcW w:w="3903" w:type="dxa"/>
          </w:tcPr>
          <w:p w:rsidR="009B3D31" w:rsidRPr="00621F4B" w:rsidRDefault="00B656D7" w:rsidP="00691589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25.02.2021г. 11час 51</w:t>
            </w:r>
            <w:r w:rsidR="00C91504" w:rsidRPr="00621F4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</w:tbl>
    <w:p w:rsidR="00AC04F5" w:rsidRDefault="00AC04F5" w:rsidP="00CE0066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656D7" w:rsidRDefault="00B656D7" w:rsidP="00CE0066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24D83" w:rsidRDefault="00CE0066" w:rsidP="00514882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. Потенциальные поставщики представили ценовые предложения по поставке «</w:t>
      </w:r>
      <w:r w:rsidR="00985B64">
        <w:rPr>
          <w:rFonts w:ascii="Times New Roman" w:hAnsi="Times New Roman" w:cs="Times New Roman"/>
          <w:b/>
          <w:color w:val="000000"/>
          <w:sz w:val="26"/>
          <w:szCs w:val="26"/>
        </w:rPr>
        <w:t>Медицинских изделий</w:t>
      </w:r>
      <w:r w:rsidRPr="00184936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p w:rsidR="00324D83" w:rsidRDefault="00324D83" w:rsidP="00514882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7369"/>
        <w:gridCol w:w="1420"/>
        <w:gridCol w:w="1843"/>
      </w:tblGrid>
      <w:tr w:rsidR="00B656D7" w:rsidTr="00C4461E">
        <w:trPr>
          <w:cantSplit/>
          <w:trHeight w:val="1220"/>
        </w:trPr>
        <w:tc>
          <w:tcPr>
            <w:tcW w:w="567" w:type="dxa"/>
          </w:tcPr>
          <w:p w:rsidR="00B656D7" w:rsidRPr="000D02ED" w:rsidRDefault="00B656D7" w:rsidP="00D81B7C">
            <w:pPr>
              <w:rPr>
                <w:rFonts w:ascii="Times New Roman" w:hAnsi="Times New Roman" w:cs="Times New Roman"/>
              </w:rPr>
            </w:pPr>
          </w:p>
          <w:p w:rsidR="00B656D7" w:rsidRPr="000D02ED" w:rsidRDefault="00B656D7" w:rsidP="00D81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9" w:type="dxa"/>
          </w:tcPr>
          <w:p w:rsidR="00B656D7" w:rsidRPr="000D02ED" w:rsidRDefault="00B656D7" w:rsidP="00324D8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656D7" w:rsidRPr="000D02ED" w:rsidRDefault="00B656D7" w:rsidP="00324D8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02ED">
              <w:rPr>
                <w:rFonts w:ascii="Times New Roman" w:hAnsi="Times New Roman" w:cs="Times New Roman"/>
                <w:b/>
                <w:i/>
              </w:rPr>
              <w:t>Наименование</w:t>
            </w:r>
          </w:p>
          <w:p w:rsidR="00B656D7" w:rsidRPr="000D02ED" w:rsidRDefault="00B656D7" w:rsidP="00324D8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656D7" w:rsidRPr="000D02ED" w:rsidRDefault="00B656D7" w:rsidP="00324D83">
            <w:pPr>
              <w:pStyle w:val="8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B656D7" w:rsidRDefault="00B656D7" w:rsidP="00B656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656D7" w:rsidRPr="00324D83" w:rsidRDefault="00B656D7" w:rsidP="00B656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 в объявлении</w:t>
            </w:r>
          </w:p>
        </w:tc>
        <w:tc>
          <w:tcPr>
            <w:tcW w:w="1843" w:type="dxa"/>
            <w:shd w:val="clear" w:color="auto" w:fill="auto"/>
          </w:tcPr>
          <w:p w:rsidR="00B656D7" w:rsidRDefault="00B656D7" w:rsidP="00324D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656D7" w:rsidRPr="00324D83" w:rsidRDefault="00B656D7" w:rsidP="00324D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ТОО «Малика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Фарм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B656D7" w:rsidTr="00C4461E">
        <w:trPr>
          <w:trHeight w:val="421"/>
        </w:trPr>
        <w:tc>
          <w:tcPr>
            <w:tcW w:w="567" w:type="dxa"/>
          </w:tcPr>
          <w:p w:rsidR="00B656D7" w:rsidRPr="00324D83" w:rsidRDefault="00B656D7" w:rsidP="00D81B7C">
            <w:pPr>
              <w:rPr>
                <w:rFonts w:ascii="Times New Roman" w:hAnsi="Times New Roman" w:cs="Times New Roman"/>
              </w:rPr>
            </w:pPr>
            <w:r w:rsidRPr="00324D8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369" w:type="dxa"/>
          </w:tcPr>
          <w:p w:rsidR="00B656D7" w:rsidRPr="0013530D" w:rsidRDefault="00B656D7" w:rsidP="00C446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Изотонический разбавитель,</w:t>
            </w: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Mindil</w:t>
            </w:r>
            <w:proofErr w:type="spellEnd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</w:p>
          <w:p w:rsidR="00B656D7" w:rsidRPr="0013530D" w:rsidRDefault="00B656D7" w:rsidP="00C446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Horiba AB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SAS.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</w:tc>
        <w:tc>
          <w:tcPr>
            <w:tcW w:w="1420" w:type="dxa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37 800</w:t>
            </w:r>
          </w:p>
        </w:tc>
        <w:tc>
          <w:tcPr>
            <w:tcW w:w="1843" w:type="dxa"/>
            <w:shd w:val="clear" w:color="auto" w:fill="auto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37800</w:t>
            </w:r>
          </w:p>
        </w:tc>
      </w:tr>
      <w:tr w:rsidR="00B656D7" w:rsidTr="00CA7C24">
        <w:trPr>
          <w:trHeight w:val="549"/>
        </w:trPr>
        <w:tc>
          <w:tcPr>
            <w:tcW w:w="567" w:type="dxa"/>
          </w:tcPr>
          <w:p w:rsidR="00B656D7" w:rsidRPr="00324D83" w:rsidRDefault="00B656D7" w:rsidP="00D81B7C">
            <w:pPr>
              <w:rPr>
                <w:rFonts w:ascii="Times New Roman" w:hAnsi="Times New Roman" w:cs="Times New Roman"/>
              </w:rPr>
            </w:pPr>
            <w:r w:rsidRPr="00324D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9" w:type="dxa"/>
          </w:tcPr>
          <w:p w:rsidR="00B656D7" w:rsidRPr="0013530D" w:rsidRDefault="00B656D7" w:rsidP="00C446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Start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изирующий</w:t>
            </w:r>
            <w:proofErr w:type="spellEnd"/>
            <w:r w:rsidRPr="0013530D">
              <w:rPr>
                <w:rFonts w:ascii="Times New Roman" w:hAnsi="Times New Roman" w:cs="Times New Roman"/>
                <w:sz w:val="20"/>
                <w:szCs w:val="20"/>
              </w:rPr>
              <w:t xml:space="preserve"> раствор,</w:t>
            </w: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Minolyse</w:t>
            </w:r>
            <w:proofErr w:type="spellEnd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1л, </w:t>
            </w:r>
          </w:p>
          <w:p w:rsidR="00B656D7" w:rsidRPr="0013530D" w:rsidRDefault="00B656D7" w:rsidP="00C446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Horiba AB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SAS.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</w:tc>
        <w:tc>
          <w:tcPr>
            <w:tcW w:w="1420" w:type="dxa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56 350</w:t>
            </w:r>
          </w:p>
        </w:tc>
        <w:tc>
          <w:tcPr>
            <w:tcW w:w="1843" w:type="dxa"/>
            <w:shd w:val="clear" w:color="auto" w:fill="auto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56350</w:t>
            </w:r>
          </w:p>
        </w:tc>
      </w:tr>
      <w:tr w:rsidR="00B656D7" w:rsidTr="00C4461E">
        <w:trPr>
          <w:trHeight w:val="568"/>
        </w:trPr>
        <w:tc>
          <w:tcPr>
            <w:tcW w:w="567" w:type="dxa"/>
          </w:tcPr>
          <w:p w:rsidR="00B656D7" w:rsidRPr="00324D83" w:rsidRDefault="00B656D7" w:rsidP="00D81B7C">
            <w:pPr>
              <w:rPr>
                <w:rFonts w:ascii="Times New Roman" w:hAnsi="Times New Roman" w:cs="Times New Roman"/>
                <w:lang w:val="en-US"/>
              </w:rPr>
            </w:pPr>
            <w:r w:rsidRPr="00324D8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369" w:type="dxa"/>
          </w:tcPr>
          <w:p w:rsidR="00B656D7" w:rsidRPr="0013530D" w:rsidRDefault="00B656D7" w:rsidP="00C446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Start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оющий</w:t>
            </w:r>
            <w:proofErr w:type="spellEnd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раствор,</w:t>
            </w: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Cleaner 1л</w:t>
            </w:r>
          </w:p>
          <w:p w:rsidR="00B656D7" w:rsidRPr="0013530D" w:rsidRDefault="00B656D7" w:rsidP="00C446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Horiba AB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SAS.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</w:tc>
        <w:tc>
          <w:tcPr>
            <w:tcW w:w="1420" w:type="dxa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17 380</w:t>
            </w:r>
          </w:p>
        </w:tc>
        <w:tc>
          <w:tcPr>
            <w:tcW w:w="1843" w:type="dxa"/>
            <w:shd w:val="clear" w:color="auto" w:fill="auto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17380</w:t>
            </w:r>
          </w:p>
        </w:tc>
      </w:tr>
      <w:tr w:rsidR="00B656D7" w:rsidTr="00C4461E">
        <w:trPr>
          <w:trHeight w:val="410"/>
        </w:trPr>
        <w:tc>
          <w:tcPr>
            <w:tcW w:w="567" w:type="dxa"/>
          </w:tcPr>
          <w:p w:rsidR="00B656D7" w:rsidRPr="00B656D7" w:rsidRDefault="00B656D7" w:rsidP="00D81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69" w:type="dxa"/>
          </w:tcPr>
          <w:p w:rsidR="00B656D7" w:rsidRPr="0013530D" w:rsidRDefault="00B656D7" w:rsidP="00C446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Start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чиститель</w:t>
            </w:r>
            <w:proofErr w:type="spellEnd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Minoclear</w:t>
            </w:r>
            <w:proofErr w:type="spellEnd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0.5 л, </w:t>
            </w:r>
          </w:p>
          <w:p w:rsidR="00B656D7" w:rsidRPr="0013530D" w:rsidRDefault="00B656D7" w:rsidP="00C446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Horiba AB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SAS.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</w:tc>
        <w:tc>
          <w:tcPr>
            <w:tcW w:w="1420" w:type="dxa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13 845</w:t>
            </w:r>
          </w:p>
        </w:tc>
        <w:tc>
          <w:tcPr>
            <w:tcW w:w="1843" w:type="dxa"/>
            <w:shd w:val="clear" w:color="auto" w:fill="auto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13845</w:t>
            </w:r>
          </w:p>
        </w:tc>
      </w:tr>
      <w:tr w:rsidR="00B656D7" w:rsidTr="00C4461E">
        <w:trPr>
          <w:trHeight w:val="549"/>
        </w:trPr>
        <w:tc>
          <w:tcPr>
            <w:tcW w:w="567" w:type="dxa"/>
          </w:tcPr>
          <w:p w:rsidR="00B656D7" w:rsidRPr="00B656D7" w:rsidRDefault="00B656D7" w:rsidP="00D81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69" w:type="dxa"/>
          </w:tcPr>
          <w:p w:rsidR="00B656D7" w:rsidRPr="0013530D" w:rsidRDefault="00B656D7" w:rsidP="00C446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Контрольная кровь  (1</w:t>
            </w: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Minotrol</w:t>
            </w:r>
            <w:proofErr w:type="spellEnd"/>
          </w:p>
          <w:p w:rsidR="00B656D7" w:rsidRPr="0013530D" w:rsidRDefault="00B656D7" w:rsidP="00C446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Horiba AB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SAS.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</w:tc>
        <w:tc>
          <w:tcPr>
            <w:tcW w:w="1420" w:type="dxa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99 900</w:t>
            </w:r>
          </w:p>
        </w:tc>
        <w:tc>
          <w:tcPr>
            <w:tcW w:w="1843" w:type="dxa"/>
            <w:shd w:val="clear" w:color="auto" w:fill="auto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99900</w:t>
            </w:r>
          </w:p>
        </w:tc>
      </w:tr>
      <w:tr w:rsidR="00B656D7" w:rsidTr="00C4461E">
        <w:trPr>
          <w:trHeight w:val="534"/>
        </w:trPr>
        <w:tc>
          <w:tcPr>
            <w:tcW w:w="567" w:type="dxa"/>
          </w:tcPr>
          <w:p w:rsidR="00B656D7" w:rsidRPr="00B656D7" w:rsidRDefault="00B656D7" w:rsidP="00D81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69" w:type="dxa"/>
          </w:tcPr>
          <w:p w:rsidR="00C4461E" w:rsidRPr="00C4461E" w:rsidRDefault="00B656D7" w:rsidP="00C4461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MINOCAL </w:t>
            </w:r>
            <w:proofErr w:type="spellStart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Caibrator</w:t>
            </w:r>
            <w:proofErr w:type="spellEnd"/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2ml</w:t>
            </w:r>
          </w:p>
          <w:p w:rsidR="00B656D7" w:rsidRPr="0013530D" w:rsidRDefault="00B656D7" w:rsidP="00C4461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Horiba AB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C446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35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SAS.</w:t>
            </w: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</w:tc>
        <w:tc>
          <w:tcPr>
            <w:tcW w:w="1420" w:type="dxa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D">
              <w:rPr>
                <w:rFonts w:ascii="Times New Roman" w:hAnsi="Times New Roman" w:cs="Times New Roman"/>
                <w:sz w:val="20"/>
                <w:szCs w:val="20"/>
              </w:rPr>
              <w:t>64 680</w:t>
            </w:r>
          </w:p>
        </w:tc>
        <w:tc>
          <w:tcPr>
            <w:tcW w:w="1843" w:type="dxa"/>
            <w:shd w:val="clear" w:color="auto" w:fill="auto"/>
          </w:tcPr>
          <w:p w:rsidR="00B656D7" w:rsidRPr="0013530D" w:rsidRDefault="00B656D7" w:rsidP="00D2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64680</w:t>
            </w:r>
          </w:p>
        </w:tc>
      </w:tr>
    </w:tbl>
    <w:p w:rsidR="00E751D4" w:rsidRDefault="00481DE1" w:rsidP="002D32BB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2D32BB" w:rsidRDefault="002D32BB" w:rsidP="002D32BB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27CFD" w:rsidRDefault="00481DE1" w:rsidP="005428DA">
      <w:pPr>
        <w:spacing w:after="0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481DE1">
        <w:rPr>
          <w:rStyle w:val="a6"/>
          <w:rFonts w:ascii="Times New Roman" w:hAnsi="Times New Roman" w:cs="Times New Roman"/>
          <w:sz w:val="24"/>
          <w:szCs w:val="24"/>
        </w:rPr>
        <w:t>На основании пункта 112, главы 10 Постановления Правительства РК №1729</w:t>
      </w:r>
      <w:r w:rsidRPr="00481DE1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D32BB" w:rsidRPr="00481DE1" w:rsidRDefault="002D32BB" w:rsidP="005428DA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1E7C27" w:rsidRDefault="00481DE1" w:rsidP="00E27CFD">
      <w:pPr>
        <w:pStyle w:val="a4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</w:rPr>
        <w:t xml:space="preserve">- Признать победителем по </w:t>
      </w:r>
      <w:r w:rsidRPr="00481DE1">
        <w:rPr>
          <w:rFonts w:ascii="Times New Roman" w:hAnsi="Times New Roman" w:cs="Times New Roman"/>
          <w:b/>
          <w:sz w:val="24"/>
          <w:szCs w:val="24"/>
        </w:rPr>
        <w:t>л</w:t>
      </w:r>
      <w:r w:rsidR="000C2967" w:rsidRPr="00481DE1">
        <w:rPr>
          <w:rFonts w:ascii="Times New Roman" w:hAnsi="Times New Roman" w:cs="Times New Roman"/>
          <w:b/>
          <w:sz w:val="24"/>
          <w:szCs w:val="24"/>
        </w:rPr>
        <w:t>от</w:t>
      </w:r>
      <w:r w:rsidRPr="00481DE1">
        <w:rPr>
          <w:rFonts w:ascii="Times New Roman" w:hAnsi="Times New Roman" w:cs="Times New Roman"/>
          <w:b/>
          <w:sz w:val="24"/>
          <w:szCs w:val="24"/>
        </w:rPr>
        <w:t>у</w:t>
      </w:r>
      <w:r w:rsidR="00326CA8">
        <w:rPr>
          <w:rFonts w:ascii="Times New Roman" w:hAnsi="Times New Roman" w:cs="Times New Roman"/>
          <w:b/>
          <w:sz w:val="24"/>
          <w:szCs w:val="24"/>
        </w:rPr>
        <w:t>№</w:t>
      </w:r>
      <w:r w:rsidR="00B656D7">
        <w:rPr>
          <w:rFonts w:ascii="Times New Roman" w:hAnsi="Times New Roman" w:cs="Times New Roman"/>
          <w:b/>
          <w:sz w:val="24"/>
          <w:szCs w:val="24"/>
        </w:rPr>
        <w:t>1,2,3,4,5,6</w:t>
      </w:r>
      <w:r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42D" w:rsidRPr="00C17626">
        <w:rPr>
          <w:rFonts w:ascii="Times New Roman" w:hAnsi="Times New Roman" w:cs="Times New Roman"/>
          <w:b/>
        </w:rPr>
        <w:t>ТОО «</w:t>
      </w:r>
      <w:r w:rsidR="00B656D7">
        <w:rPr>
          <w:rFonts w:ascii="Times New Roman" w:hAnsi="Times New Roman" w:cs="Times New Roman"/>
          <w:b/>
        </w:rPr>
        <w:t xml:space="preserve">Малика </w:t>
      </w:r>
      <w:proofErr w:type="spellStart"/>
      <w:r w:rsidR="00B656D7">
        <w:rPr>
          <w:rFonts w:ascii="Times New Roman" w:hAnsi="Times New Roman" w:cs="Times New Roman"/>
          <w:b/>
        </w:rPr>
        <w:t>Фарм</w:t>
      </w:r>
      <w:proofErr w:type="spellEnd"/>
      <w:r w:rsidR="00F8442D" w:rsidRPr="00C17626">
        <w:rPr>
          <w:rFonts w:ascii="Times New Roman" w:hAnsi="Times New Roman" w:cs="Times New Roman"/>
          <w:b/>
        </w:rPr>
        <w:t>»</w:t>
      </w:r>
      <w:r w:rsidR="00F8442D">
        <w:rPr>
          <w:rFonts w:ascii="Times New Roman" w:hAnsi="Times New Roman" w:cs="Times New Roman"/>
          <w:b/>
        </w:rPr>
        <w:t xml:space="preserve"> </w:t>
      </w:r>
      <w:r w:rsidR="00F8442D" w:rsidRPr="00941C18">
        <w:rPr>
          <w:rStyle w:val="s0"/>
          <w:b/>
          <w:sz w:val="25"/>
          <w:szCs w:val="25"/>
        </w:rPr>
        <w:t xml:space="preserve">БИН </w:t>
      </w:r>
      <w:r w:rsidR="00B656D7">
        <w:rPr>
          <w:rStyle w:val="s0"/>
          <w:b/>
          <w:sz w:val="25"/>
          <w:szCs w:val="25"/>
        </w:rPr>
        <w:t>100740010994</w:t>
      </w:r>
      <w:r w:rsidRPr="00481DE1">
        <w:rPr>
          <w:rFonts w:ascii="Times New Roman" w:hAnsi="Times New Roman" w:cs="Times New Roman"/>
          <w:b/>
          <w:sz w:val="24"/>
          <w:szCs w:val="24"/>
        </w:rPr>
        <w:t>,</w:t>
      </w:r>
      <w:r w:rsidRPr="00481DE1">
        <w:rPr>
          <w:rFonts w:ascii="Times New Roman" w:hAnsi="Times New Roman" w:cs="Times New Roman"/>
          <w:sz w:val="24"/>
          <w:szCs w:val="24"/>
        </w:rPr>
        <w:t xml:space="preserve"> </w:t>
      </w:r>
      <w:r w:rsidR="00B656D7" w:rsidRPr="00481DE1">
        <w:rPr>
          <w:rFonts w:ascii="Times New Roman" w:hAnsi="Times New Roman" w:cs="Times New Roman"/>
          <w:sz w:val="24"/>
          <w:szCs w:val="24"/>
        </w:rPr>
        <w:t>в связи с принятием участия одного потенциального поставщика в закупе способом запроса ценового предложения;</w:t>
      </w:r>
    </w:p>
    <w:p w:rsidR="00890966" w:rsidRDefault="00890966" w:rsidP="0089096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</w:rPr>
        <w:t xml:space="preserve">        </w:t>
      </w:r>
      <w:r w:rsidR="005428DA" w:rsidRPr="00481DE1">
        <w:rPr>
          <w:rFonts w:ascii="Times New Roman" w:hAnsi="Times New Roman" w:cs="Times New Roman"/>
          <w:sz w:val="24"/>
          <w:szCs w:val="24"/>
        </w:rPr>
        <w:t>-З</w:t>
      </w:r>
      <w:r w:rsidR="005F3461" w:rsidRPr="00481DE1">
        <w:rPr>
          <w:rFonts w:ascii="Times New Roman" w:hAnsi="Times New Roman" w:cs="Times New Roman"/>
          <w:sz w:val="24"/>
          <w:szCs w:val="24"/>
        </w:rPr>
        <w:t xml:space="preserve">аключить с </w:t>
      </w:r>
      <w:r w:rsidR="00F7232F"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56D7" w:rsidRPr="00C17626">
        <w:rPr>
          <w:rFonts w:ascii="Times New Roman" w:hAnsi="Times New Roman" w:cs="Times New Roman"/>
          <w:b/>
        </w:rPr>
        <w:t>ТОО</w:t>
      </w:r>
      <w:proofErr w:type="spellEnd"/>
      <w:r w:rsidR="00B656D7" w:rsidRPr="00C17626">
        <w:rPr>
          <w:rFonts w:ascii="Times New Roman" w:hAnsi="Times New Roman" w:cs="Times New Roman"/>
          <w:b/>
        </w:rPr>
        <w:t xml:space="preserve"> «</w:t>
      </w:r>
      <w:r w:rsidR="00B656D7">
        <w:rPr>
          <w:rFonts w:ascii="Times New Roman" w:hAnsi="Times New Roman" w:cs="Times New Roman"/>
          <w:b/>
        </w:rPr>
        <w:t xml:space="preserve">Малика </w:t>
      </w:r>
      <w:proofErr w:type="spellStart"/>
      <w:proofErr w:type="gramStart"/>
      <w:r w:rsidR="00B656D7">
        <w:rPr>
          <w:rFonts w:ascii="Times New Roman" w:hAnsi="Times New Roman" w:cs="Times New Roman"/>
          <w:b/>
        </w:rPr>
        <w:t>Фарм</w:t>
      </w:r>
      <w:proofErr w:type="spellEnd"/>
      <w:proofErr w:type="gramEnd"/>
      <w:r w:rsidR="00B656D7" w:rsidRPr="00C17626">
        <w:rPr>
          <w:rFonts w:ascii="Times New Roman" w:hAnsi="Times New Roman" w:cs="Times New Roman"/>
          <w:b/>
        </w:rPr>
        <w:t>»</w:t>
      </w:r>
      <w:r w:rsidR="00B656D7">
        <w:rPr>
          <w:rFonts w:ascii="Times New Roman" w:hAnsi="Times New Roman" w:cs="Times New Roman"/>
          <w:b/>
        </w:rPr>
        <w:t xml:space="preserve"> </w:t>
      </w:r>
      <w:r w:rsidR="005F3461" w:rsidRPr="00481DE1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B656D7">
        <w:rPr>
          <w:rFonts w:ascii="Times New Roman" w:hAnsi="Times New Roman" w:cs="Times New Roman"/>
          <w:b/>
          <w:sz w:val="24"/>
          <w:szCs w:val="24"/>
        </w:rPr>
        <w:t>1120310</w:t>
      </w:r>
      <w:r w:rsidR="005F3461" w:rsidRPr="00481DE1">
        <w:rPr>
          <w:rFonts w:ascii="Times New Roman" w:hAnsi="Times New Roman" w:cs="Times New Roman"/>
          <w:b/>
          <w:sz w:val="24"/>
          <w:szCs w:val="24"/>
        </w:rPr>
        <w:t>-00</w:t>
      </w:r>
      <w:r w:rsidR="007A24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461" w:rsidRPr="00481DE1">
        <w:rPr>
          <w:rFonts w:ascii="Times New Roman" w:hAnsi="Times New Roman" w:cs="Times New Roman"/>
          <w:b/>
          <w:sz w:val="24"/>
          <w:szCs w:val="24"/>
        </w:rPr>
        <w:t>(</w:t>
      </w:r>
      <w:r w:rsidR="00B656D7">
        <w:rPr>
          <w:rFonts w:ascii="Times New Roman" w:hAnsi="Times New Roman" w:cs="Times New Roman"/>
          <w:b/>
          <w:sz w:val="24"/>
          <w:szCs w:val="24"/>
        </w:rPr>
        <w:t>Один миллион сто двадцать тысячи триста дес</w:t>
      </w:r>
      <w:r w:rsidR="00C4461E">
        <w:rPr>
          <w:rFonts w:ascii="Times New Roman" w:hAnsi="Times New Roman" w:cs="Times New Roman"/>
          <w:b/>
          <w:sz w:val="24"/>
          <w:szCs w:val="24"/>
        </w:rPr>
        <w:t>я</w:t>
      </w:r>
      <w:r w:rsidR="00B656D7">
        <w:rPr>
          <w:rFonts w:ascii="Times New Roman" w:hAnsi="Times New Roman" w:cs="Times New Roman"/>
          <w:b/>
          <w:sz w:val="24"/>
          <w:szCs w:val="24"/>
        </w:rPr>
        <w:t>ть</w:t>
      </w:r>
      <w:r w:rsidR="005F3461" w:rsidRPr="00481DE1">
        <w:rPr>
          <w:rFonts w:ascii="Times New Roman" w:hAnsi="Times New Roman" w:cs="Times New Roman"/>
          <w:b/>
          <w:sz w:val="24"/>
          <w:szCs w:val="24"/>
        </w:rPr>
        <w:t xml:space="preserve">) тенге 00 </w:t>
      </w:r>
      <w:proofErr w:type="spellStart"/>
      <w:r w:rsidR="005F3461" w:rsidRPr="00481DE1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5428DA"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DE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01727" w:rsidRDefault="00481DE1" w:rsidP="007A2466">
      <w:pPr>
        <w:spacing w:after="0"/>
        <w:ind w:left="284" w:right="284"/>
        <w:jc w:val="both"/>
        <w:rPr>
          <w:rFonts w:ascii="Times New Roman" w:hAnsi="Times New Roman" w:cs="Times New Roman"/>
          <w:b/>
        </w:rPr>
      </w:pPr>
      <w:r w:rsidRPr="00481DE1">
        <w:rPr>
          <w:rFonts w:ascii="Times New Roman" w:hAnsi="Times New Roman" w:cs="Times New Roman"/>
          <w:sz w:val="24"/>
          <w:szCs w:val="24"/>
        </w:rPr>
        <w:t>- На основании пункта113 Победитель представляет заказчику закупа в течение десяти календарных дней со дня признания  победителем документы, подтверждающие соответствие квалификационным требованиям</w:t>
      </w:r>
      <w:r w:rsidR="00890966">
        <w:rPr>
          <w:rFonts w:ascii="Times New Roman" w:hAnsi="Times New Roman" w:cs="Times New Roman"/>
          <w:b/>
        </w:rPr>
        <w:t xml:space="preserve">     </w:t>
      </w:r>
    </w:p>
    <w:p w:rsidR="00E751D4" w:rsidRPr="00890966" w:rsidRDefault="00E751D4" w:rsidP="007A2466">
      <w:pPr>
        <w:spacing w:after="0"/>
        <w:ind w:left="284" w:right="284"/>
        <w:jc w:val="both"/>
        <w:rPr>
          <w:rFonts w:ascii="Times New Roman" w:hAnsi="Times New Roman" w:cs="Times New Roman"/>
          <w:b/>
          <w:color w:val="000000"/>
          <w:sz w:val="25"/>
          <w:szCs w:val="25"/>
          <w:lang w:val="kk-KZ"/>
        </w:rPr>
      </w:pP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>Присутствовали: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Председатель комиссии, директор – </w:t>
      </w:r>
      <w:proofErr w:type="spellStart"/>
      <w:r w:rsidRPr="007D1E76">
        <w:rPr>
          <w:rFonts w:ascii="Times New Roman" w:hAnsi="Times New Roman" w:cs="Times New Roman"/>
          <w:b/>
        </w:rPr>
        <w:t>Калдыбаева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Г.А.</w:t>
      </w:r>
      <w:r>
        <w:rPr>
          <w:rFonts w:ascii="Times New Roman" w:hAnsi="Times New Roman" w:cs="Times New Roman"/>
          <w:b/>
        </w:rPr>
        <w:t>_____________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>Члены комиссии: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Главная медсестра - </w:t>
      </w:r>
      <w:proofErr w:type="spellStart"/>
      <w:r w:rsidRPr="007D1E76">
        <w:rPr>
          <w:rFonts w:ascii="Times New Roman" w:hAnsi="Times New Roman" w:cs="Times New Roman"/>
          <w:b/>
        </w:rPr>
        <w:t>Мухамедиева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Г.М.</w:t>
      </w:r>
      <w:r>
        <w:rPr>
          <w:rFonts w:ascii="Times New Roman" w:hAnsi="Times New Roman" w:cs="Times New Roman"/>
          <w:b/>
        </w:rPr>
        <w:t>________________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Заведующая по лабораторным отделениям – </w:t>
      </w:r>
      <w:proofErr w:type="spellStart"/>
      <w:r w:rsidRPr="007D1E76">
        <w:rPr>
          <w:rFonts w:ascii="Times New Roman" w:hAnsi="Times New Roman" w:cs="Times New Roman"/>
          <w:b/>
        </w:rPr>
        <w:t>Казыбаева</w:t>
      </w:r>
      <w:proofErr w:type="spellEnd"/>
      <w:r w:rsidRPr="007D1E76">
        <w:rPr>
          <w:rFonts w:ascii="Times New Roman" w:hAnsi="Times New Roman" w:cs="Times New Roman"/>
          <w:b/>
        </w:rPr>
        <w:t xml:space="preserve"> Э.А.</w:t>
      </w:r>
      <w:r>
        <w:rPr>
          <w:rFonts w:ascii="Times New Roman" w:hAnsi="Times New Roman" w:cs="Times New Roman"/>
          <w:b/>
        </w:rPr>
        <w:t>_____________</w:t>
      </w:r>
    </w:p>
    <w:p w:rsidR="009523EE" w:rsidRPr="007D1E76" w:rsidRDefault="007D1E76" w:rsidP="00E751D4">
      <w:pPr>
        <w:ind w:left="710"/>
        <w:rPr>
          <w:rFonts w:ascii="Times New Roman" w:hAnsi="Times New Roman" w:cs="Times New Roman"/>
          <w:b/>
          <w:sz w:val="24"/>
          <w:szCs w:val="24"/>
        </w:rPr>
      </w:pPr>
      <w:r w:rsidRPr="007D1E76">
        <w:rPr>
          <w:rFonts w:ascii="Times New Roman" w:hAnsi="Times New Roman" w:cs="Times New Roman"/>
          <w:b/>
        </w:rPr>
        <w:t xml:space="preserve">Секретарь комиссии – </w:t>
      </w:r>
      <w:proofErr w:type="spellStart"/>
      <w:r w:rsidRPr="007D1E76">
        <w:rPr>
          <w:rFonts w:ascii="Times New Roman" w:hAnsi="Times New Roman" w:cs="Times New Roman"/>
          <w:b/>
        </w:rPr>
        <w:t>Нурлыбаева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Н.М.</w:t>
      </w:r>
      <w:r>
        <w:rPr>
          <w:rFonts w:ascii="Times New Roman" w:hAnsi="Times New Roman" w:cs="Times New Roman"/>
          <w:b/>
        </w:rPr>
        <w:t>_______________</w:t>
      </w:r>
    </w:p>
    <w:sectPr w:rsidR="009523EE" w:rsidRPr="007D1E76" w:rsidSect="009B3D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54AB"/>
    <w:rsid w:val="00001916"/>
    <w:rsid w:val="00045FA4"/>
    <w:rsid w:val="000C2967"/>
    <w:rsid w:val="000E10BD"/>
    <w:rsid w:val="000E4EF5"/>
    <w:rsid w:val="001770DB"/>
    <w:rsid w:val="00190A52"/>
    <w:rsid w:val="001E7C27"/>
    <w:rsid w:val="00203C98"/>
    <w:rsid w:val="00257596"/>
    <w:rsid w:val="002D32BB"/>
    <w:rsid w:val="0030584C"/>
    <w:rsid w:val="00324D83"/>
    <w:rsid w:val="00326CA8"/>
    <w:rsid w:val="0037349F"/>
    <w:rsid w:val="004209B0"/>
    <w:rsid w:val="00442E0E"/>
    <w:rsid w:val="004640C1"/>
    <w:rsid w:val="00481DE1"/>
    <w:rsid w:val="00493DB5"/>
    <w:rsid w:val="004B6BDF"/>
    <w:rsid w:val="004E5C97"/>
    <w:rsid w:val="00501727"/>
    <w:rsid w:val="0050354C"/>
    <w:rsid w:val="00514882"/>
    <w:rsid w:val="005428DA"/>
    <w:rsid w:val="00570CAD"/>
    <w:rsid w:val="005723C6"/>
    <w:rsid w:val="00592174"/>
    <w:rsid w:val="005E5134"/>
    <w:rsid w:val="005F3461"/>
    <w:rsid w:val="00621F4B"/>
    <w:rsid w:val="0063714F"/>
    <w:rsid w:val="0068731B"/>
    <w:rsid w:val="00691589"/>
    <w:rsid w:val="006B0F7A"/>
    <w:rsid w:val="006C5FF3"/>
    <w:rsid w:val="006C6199"/>
    <w:rsid w:val="007717E8"/>
    <w:rsid w:val="007A2466"/>
    <w:rsid w:val="007C54AB"/>
    <w:rsid w:val="007D1E76"/>
    <w:rsid w:val="007D4E36"/>
    <w:rsid w:val="00801F4E"/>
    <w:rsid w:val="00846477"/>
    <w:rsid w:val="0085446B"/>
    <w:rsid w:val="00875F1D"/>
    <w:rsid w:val="00890966"/>
    <w:rsid w:val="008A6090"/>
    <w:rsid w:val="008A73AB"/>
    <w:rsid w:val="008D100F"/>
    <w:rsid w:val="00925C49"/>
    <w:rsid w:val="00932C6C"/>
    <w:rsid w:val="009523EE"/>
    <w:rsid w:val="00956CBC"/>
    <w:rsid w:val="00985B64"/>
    <w:rsid w:val="009A6003"/>
    <w:rsid w:val="009B3D31"/>
    <w:rsid w:val="009F447A"/>
    <w:rsid w:val="00A019D7"/>
    <w:rsid w:val="00A13F71"/>
    <w:rsid w:val="00A241B9"/>
    <w:rsid w:val="00A77FD7"/>
    <w:rsid w:val="00AC04F5"/>
    <w:rsid w:val="00AF15B5"/>
    <w:rsid w:val="00B268B8"/>
    <w:rsid w:val="00B55743"/>
    <w:rsid w:val="00B656D7"/>
    <w:rsid w:val="00B83DEE"/>
    <w:rsid w:val="00C17626"/>
    <w:rsid w:val="00C4461E"/>
    <w:rsid w:val="00C91504"/>
    <w:rsid w:val="00CA4652"/>
    <w:rsid w:val="00CB6452"/>
    <w:rsid w:val="00CE0066"/>
    <w:rsid w:val="00D64286"/>
    <w:rsid w:val="00D726F2"/>
    <w:rsid w:val="00D77C3A"/>
    <w:rsid w:val="00DA5F3F"/>
    <w:rsid w:val="00DB5FFA"/>
    <w:rsid w:val="00DC3EFE"/>
    <w:rsid w:val="00E13F26"/>
    <w:rsid w:val="00E27CFD"/>
    <w:rsid w:val="00E465C0"/>
    <w:rsid w:val="00E751D4"/>
    <w:rsid w:val="00E76E14"/>
    <w:rsid w:val="00E9264C"/>
    <w:rsid w:val="00EB7749"/>
    <w:rsid w:val="00F7232F"/>
    <w:rsid w:val="00F8442D"/>
    <w:rsid w:val="00FA6408"/>
    <w:rsid w:val="00FE1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EF254-13DB-4023-93A9-DA3A51FAB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5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Kassa</cp:lastModifiedBy>
  <cp:revision>21</cp:revision>
  <cp:lastPrinted>2021-02-26T10:11:00Z</cp:lastPrinted>
  <dcterms:created xsi:type="dcterms:W3CDTF">2021-01-25T05:40:00Z</dcterms:created>
  <dcterms:modified xsi:type="dcterms:W3CDTF">2021-03-01T03:54:00Z</dcterms:modified>
</cp:coreProperties>
</file>